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57F" w:rsidRDefault="00E5657F" w:rsidP="00E5657F">
      <w:pPr>
        <w:jc w:val="center"/>
        <w:rPr>
          <w:sz w:val="28"/>
          <w:szCs w:val="28"/>
        </w:rPr>
      </w:pPr>
      <w:r>
        <w:rPr>
          <w:noProof/>
          <w:lang w:eastAsia="es-DO"/>
        </w:rPr>
        <w:drawing>
          <wp:anchor distT="0" distB="0" distL="121581" distR="115665" simplePos="0" relativeHeight="251658240" behindDoc="1" locked="0" layoutInCell="1" allowOverlap="1">
            <wp:simplePos x="0" y="0"/>
            <wp:positionH relativeFrom="margin">
              <wp:posOffset>1847215</wp:posOffset>
            </wp:positionH>
            <wp:positionV relativeFrom="paragraph">
              <wp:posOffset>83185</wp:posOffset>
            </wp:positionV>
            <wp:extent cx="1609725" cy="676275"/>
            <wp:effectExtent l="0" t="0" r="9525" b="9525"/>
            <wp:wrapTight wrapText="bothSides">
              <wp:wrapPolygon edited="0">
                <wp:start x="7413" y="0"/>
                <wp:lineTo x="0" y="1217"/>
                <wp:lineTo x="0" y="15820"/>
                <wp:lineTo x="3579" y="19470"/>
                <wp:lineTo x="3579" y="20079"/>
                <wp:lineTo x="6135" y="21296"/>
                <wp:lineTo x="6902" y="21296"/>
                <wp:lineTo x="14826" y="21296"/>
                <wp:lineTo x="15593" y="21296"/>
                <wp:lineTo x="17893" y="19470"/>
                <wp:lineTo x="21472" y="16428"/>
                <wp:lineTo x="21472" y="1217"/>
                <wp:lineTo x="14059" y="0"/>
                <wp:lineTo x="7413" y="0"/>
              </wp:wrapPolygon>
            </wp:wrapTight>
            <wp:docPr id="6" name="Imagen 6" descr="Portada-del-libr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Portada-del-libro.png"/>
                    <pic:cNvPicPr/>
                  </pic:nvPicPr>
                  <pic:blipFill>
                    <a:blip r:embed="rId5" cstate="print"/>
                    <a:srcRect l="28397" t="47900" r="28398" b="24800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676275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57F" w:rsidRDefault="00E5657F" w:rsidP="00E5657F">
      <w:pPr>
        <w:jc w:val="center"/>
        <w:rPr>
          <w:sz w:val="28"/>
          <w:szCs w:val="28"/>
        </w:rPr>
      </w:pPr>
    </w:p>
    <w:p w:rsidR="00E5657F" w:rsidRDefault="00E5657F" w:rsidP="00E5657F">
      <w:pPr>
        <w:jc w:val="center"/>
        <w:rPr>
          <w:sz w:val="28"/>
          <w:szCs w:val="28"/>
        </w:rPr>
      </w:pPr>
    </w:p>
    <w:p w:rsidR="00E5657F" w:rsidRDefault="00E5657F" w:rsidP="00E5657F">
      <w:pPr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Dirección de Información y Defensa de los Afiliados a la Seguridad Social</w:t>
      </w:r>
    </w:p>
    <w:p w:rsidR="00E5657F" w:rsidRDefault="00E5657F" w:rsidP="00E5657F">
      <w:pPr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(DIDA)</w:t>
      </w:r>
    </w:p>
    <w:p w:rsidR="00E5657F" w:rsidRDefault="00E5657F" w:rsidP="00E5657F">
      <w:pPr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</w:rPr>
        <w:t>“A</w:t>
      </w:r>
      <w:r w:rsidR="00B07B62">
        <w:rPr>
          <w:b/>
          <w:color w:val="002060"/>
        </w:rPr>
        <w:t>ñ</w:t>
      </w:r>
      <w:r>
        <w:rPr>
          <w:b/>
          <w:color w:val="002060"/>
        </w:rPr>
        <w:t>o del Desarrollo Agroforestal”</w:t>
      </w:r>
    </w:p>
    <w:p w:rsidR="00E5657F" w:rsidRPr="00BD40E7" w:rsidRDefault="00E5657F" w:rsidP="00E5657F">
      <w:pPr>
        <w:spacing w:line="480" w:lineRule="auto"/>
        <w:rPr>
          <w:rFonts w:ascii="Times New Roman" w:eastAsia="Arial Unicode MS" w:hAnsi="Times New Roman" w:cs="Times New Roman"/>
          <w:b/>
        </w:rPr>
      </w:pPr>
    </w:p>
    <w:p w:rsidR="00E5657F" w:rsidRDefault="00E22157" w:rsidP="00E5657F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40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40E7" w:rsidRPr="00BD40E7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E5657F" w:rsidRPr="00BD40E7">
        <w:rPr>
          <w:rFonts w:ascii="Times New Roman" w:hAnsi="Times New Roman" w:cs="Times New Roman"/>
          <w:b/>
          <w:bCs/>
          <w:sz w:val="28"/>
          <w:szCs w:val="28"/>
        </w:rPr>
        <w:t>Asistencias Brindadas</w:t>
      </w:r>
    </w:p>
    <w:p w:rsidR="000B475B" w:rsidRDefault="000B475B" w:rsidP="000B475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object w:dxaOrig="7275" w:dyaOrig="2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.75pt;height:122.25pt" o:ole="">
            <v:imagedata r:id="rId6" o:title=""/>
          </v:shape>
          <o:OLEObject Type="Embed" ProgID="Excel.Sheet.12" ShapeID="_x0000_i1025" DrawAspect="Content" ObjectID="_1555915215" r:id="rId7"/>
        </w:object>
      </w:r>
    </w:p>
    <w:p w:rsidR="000B475B" w:rsidRDefault="00BD40E7" w:rsidP="000B475B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</w:t>
      </w:r>
      <w:r w:rsidR="000B475B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</w:t>
      </w:r>
      <w:r w:rsidR="00E5657F" w:rsidRPr="00E5657F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</w:p>
    <w:p w:rsidR="000B475B" w:rsidRPr="000B475B" w:rsidRDefault="000B475B" w:rsidP="000B475B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BD40E7" w:rsidRDefault="00973DEA" w:rsidP="000B475B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noProof/>
          <w:lang w:eastAsia="es-DO"/>
        </w:rPr>
        <w:drawing>
          <wp:inline distT="0" distB="0" distL="0" distR="0" wp14:anchorId="23BBFF78" wp14:editId="21F2C156">
            <wp:extent cx="6638925" cy="3524250"/>
            <wp:effectExtent l="0" t="0" r="9525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114F7" w:rsidRDefault="002114F7" w:rsidP="000B47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  <w:r w:rsidRPr="00BD40E7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Fuente: Base de datos DIDA</w:t>
      </w:r>
    </w:p>
    <w:bookmarkStart w:id="0" w:name="_MON_1555915080"/>
    <w:bookmarkEnd w:id="0"/>
    <w:p w:rsidR="00BD40E7" w:rsidRDefault="006A6B9F" w:rsidP="000B4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object w:dxaOrig="5689" w:dyaOrig="6130">
          <v:shape id="_x0000_i1033" type="#_x0000_t75" style="width:4in;height:309.75pt" o:ole="">
            <v:imagedata r:id="rId9" o:title=""/>
          </v:shape>
          <o:OLEObject Type="Embed" ProgID="Excel.Sheet.12" ShapeID="_x0000_i1033" DrawAspect="Content" ObjectID="_1555915216" r:id="rId10"/>
        </w:object>
      </w:r>
    </w:p>
    <w:p w:rsidR="000B475B" w:rsidRDefault="000B475B" w:rsidP="000B47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 xml:space="preserve">                                             </w:t>
      </w:r>
      <w:r w:rsidRPr="00BD40E7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Fuente: Base de datos DIDA</w:t>
      </w:r>
    </w:p>
    <w:p w:rsidR="000B475B" w:rsidRDefault="000B475B" w:rsidP="000B475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0B475B" w:rsidRDefault="000B475B" w:rsidP="000B475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474EF4" w:rsidRPr="000B475B" w:rsidRDefault="000B475B" w:rsidP="000B4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object w:dxaOrig="11586" w:dyaOrig="5235">
          <v:shape id="_x0000_i1027" type="#_x0000_t75" style="width:7in;height:259.5pt" o:ole="">
            <v:imagedata r:id="rId11" o:title=""/>
          </v:shape>
          <o:OLEObject Type="Embed" ProgID="Excel.Sheet.12" ShapeID="_x0000_i1027" DrawAspect="Content" ObjectID="_1555915217" r:id="rId12"/>
        </w:object>
      </w:r>
    </w:p>
    <w:p w:rsidR="00474EF4" w:rsidRPr="00BD40E7" w:rsidRDefault="00BD40E7" w:rsidP="000B475B">
      <w:pPr>
        <w:spacing w:after="0" w:line="240" w:lineRule="auto"/>
        <w:ind w:left="-284"/>
        <w:rPr>
          <w:rFonts w:ascii="Times New Roman" w:hAnsi="Times New Roman" w:cs="Times New Roman"/>
        </w:rPr>
      </w:pPr>
      <w:r>
        <w:rPr>
          <w:rFonts w:ascii="Arial" w:eastAsia="Times New Roman" w:hAnsi="Arial" w:cs="Arial"/>
          <w:b/>
          <w:bCs/>
          <w:sz w:val="16"/>
          <w:szCs w:val="16"/>
          <w:lang w:val="es-ES" w:eastAsia="en-GB"/>
        </w:rPr>
        <w:t xml:space="preserve">     </w:t>
      </w:r>
      <w:r w:rsidR="00EA46B4" w:rsidRPr="00BD40E7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Fuente: Base de datos DIDA</w:t>
      </w:r>
    </w:p>
    <w:p w:rsidR="00E5657F" w:rsidRDefault="00E5657F"/>
    <w:p w:rsidR="000B475B" w:rsidRDefault="000B475B"/>
    <w:p w:rsidR="000B475B" w:rsidRDefault="000B475B"/>
    <w:p w:rsidR="00060545" w:rsidRDefault="00BD40E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</w:t>
      </w:r>
      <w:r w:rsidR="00E22157" w:rsidRPr="00E22157">
        <w:rPr>
          <w:rFonts w:ascii="Times New Roman" w:hAnsi="Times New Roman"/>
          <w:b/>
          <w:sz w:val="28"/>
          <w:szCs w:val="28"/>
        </w:rPr>
        <w:t>Servicio de Defensoría Legal</w:t>
      </w:r>
      <w:r w:rsidR="000B475B">
        <w:rPr>
          <w:rFonts w:ascii="Times New Roman" w:hAnsi="Times New Roman"/>
          <w:b/>
          <w:sz w:val="28"/>
          <w:szCs w:val="28"/>
        </w:rPr>
        <w:t xml:space="preserve"> y</w:t>
      </w:r>
      <w:r w:rsidR="00E22157" w:rsidRPr="00E22157">
        <w:rPr>
          <w:rFonts w:ascii="Times New Roman" w:hAnsi="Times New Roman"/>
          <w:b/>
          <w:sz w:val="28"/>
          <w:szCs w:val="28"/>
        </w:rPr>
        <w:t xml:space="preserve"> Atención a</w:t>
      </w:r>
      <w:r w:rsidR="00060545">
        <w:rPr>
          <w:rFonts w:ascii="Times New Roman" w:hAnsi="Times New Roman"/>
          <w:b/>
          <w:sz w:val="28"/>
          <w:szCs w:val="28"/>
        </w:rPr>
        <w:t xml:space="preserve"> Quejas y</w:t>
      </w:r>
      <w:r w:rsidR="00E22157" w:rsidRPr="00E22157">
        <w:rPr>
          <w:rFonts w:ascii="Times New Roman" w:hAnsi="Times New Roman"/>
          <w:b/>
          <w:sz w:val="28"/>
          <w:szCs w:val="28"/>
        </w:rPr>
        <w:t xml:space="preserve"> Reclamaciones</w:t>
      </w:r>
    </w:p>
    <w:p w:rsidR="00BD40E7" w:rsidRDefault="00BD40E7">
      <w:pPr>
        <w:rPr>
          <w:rFonts w:ascii="Times New Roman" w:hAnsi="Times New Roman"/>
          <w:b/>
          <w:sz w:val="28"/>
          <w:szCs w:val="28"/>
        </w:rPr>
      </w:pPr>
    </w:p>
    <w:tbl>
      <w:tblPr>
        <w:tblW w:w="5920" w:type="dxa"/>
        <w:tblInd w:w="983" w:type="dxa"/>
        <w:tblLook w:val="04A0" w:firstRow="1" w:lastRow="0" w:firstColumn="1" w:lastColumn="0" w:noHBand="0" w:noVBand="1"/>
      </w:tblPr>
      <w:tblGrid>
        <w:gridCol w:w="4248"/>
        <w:gridCol w:w="1672"/>
      </w:tblGrid>
      <w:tr w:rsidR="00060545" w:rsidRPr="00060545" w:rsidTr="00BD40E7">
        <w:trPr>
          <w:trHeight w:val="315"/>
        </w:trPr>
        <w:tc>
          <w:tcPr>
            <w:tcW w:w="5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ES" w:eastAsia="en-GB"/>
              </w:rPr>
            </w:pPr>
            <w:r w:rsidRPr="0006054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ES" w:eastAsia="en-GB"/>
              </w:rPr>
              <w:t>Quejas y Reclamaciones Atendidas por Oficinas</w:t>
            </w:r>
          </w:p>
        </w:tc>
      </w:tr>
      <w:tr w:rsidR="00060545" w:rsidRPr="00060545" w:rsidTr="00BD40E7">
        <w:trPr>
          <w:trHeight w:val="405"/>
        </w:trPr>
        <w:tc>
          <w:tcPr>
            <w:tcW w:w="5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2060"/>
            <w:hideMark/>
          </w:tcPr>
          <w:p w:rsidR="00060545" w:rsidRPr="00BD40E7" w:rsidRDefault="00060545" w:rsidP="00060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BD40E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GB"/>
              </w:rPr>
              <w:t>Febrero 2017</w:t>
            </w:r>
          </w:p>
        </w:tc>
      </w:tr>
      <w:tr w:rsidR="00060545" w:rsidRPr="00060545" w:rsidTr="00BD40E7">
        <w:trPr>
          <w:trHeight w:val="330"/>
        </w:trPr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FFFFCC" w:fill="00B050"/>
            <w:noWrap/>
            <w:vAlign w:val="bottom"/>
            <w:hideMark/>
          </w:tcPr>
          <w:p w:rsidR="00060545" w:rsidRPr="00BD40E7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D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Oficinas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00B050"/>
            <w:noWrap/>
            <w:vAlign w:val="bottom"/>
            <w:hideMark/>
          </w:tcPr>
          <w:p w:rsidR="00060545" w:rsidRPr="00BD40E7" w:rsidRDefault="00060545" w:rsidP="00060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D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Cantidad</w:t>
            </w:r>
          </w:p>
        </w:tc>
      </w:tr>
      <w:tr w:rsidR="00060545" w:rsidRPr="00060545" w:rsidTr="00BD40E7">
        <w:trPr>
          <w:trHeight w:val="330"/>
        </w:trPr>
        <w:tc>
          <w:tcPr>
            <w:tcW w:w="424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0545" w:rsidRPr="00BD40E7" w:rsidRDefault="00BD40E7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DIDA </w:t>
            </w:r>
            <w:r w:rsidR="00060545" w:rsidRPr="00BD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Central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BD40E7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959</w:t>
            </w:r>
          </w:p>
        </w:tc>
      </w:tr>
      <w:tr w:rsidR="00060545" w:rsidRPr="00060545" w:rsidTr="00BD40E7">
        <w:trPr>
          <w:trHeight w:val="33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0545" w:rsidRPr="00BD40E7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Santiago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BD40E7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477</w:t>
            </w:r>
          </w:p>
        </w:tc>
      </w:tr>
      <w:tr w:rsidR="00060545" w:rsidRPr="00060545" w:rsidTr="00BD40E7">
        <w:trPr>
          <w:trHeight w:val="33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D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San Pedro de </w:t>
            </w:r>
            <w:r w:rsidRPr="0006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Macorís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292</w:t>
            </w:r>
          </w:p>
        </w:tc>
      </w:tr>
      <w:tr w:rsidR="00060545" w:rsidRPr="00060545" w:rsidTr="00BD40E7">
        <w:trPr>
          <w:trHeight w:val="33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Puerto Plata 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265</w:t>
            </w:r>
          </w:p>
        </w:tc>
      </w:tr>
      <w:tr w:rsidR="00060545" w:rsidRPr="00060545" w:rsidTr="00BD40E7">
        <w:trPr>
          <w:trHeight w:val="33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La Vega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162</w:t>
            </w:r>
          </w:p>
        </w:tc>
      </w:tr>
      <w:tr w:rsidR="00060545" w:rsidRPr="00060545" w:rsidTr="00BD40E7">
        <w:trPr>
          <w:trHeight w:val="33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Oficina CAP Megacentro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142</w:t>
            </w:r>
          </w:p>
        </w:tc>
      </w:tr>
      <w:tr w:rsidR="00060545" w:rsidRPr="00060545" w:rsidTr="00BD40E7">
        <w:trPr>
          <w:trHeight w:val="330"/>
        </w:trPr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La Romana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137</w:t>
            </w:r>
          </w:p>
        </w:tc>
      </w:tr>
      <w:tr w:rsidR="00060545" w:rsidRPr="00060545" w:rsidTr="00BD40E7">
        <w:trPr>
          <w:trHeight w:val="330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Mao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124</w:t>
            </w:r>
          </w:p>
        </w:tc>
      </w:tr>
      <w:tr w:rsidR="00060545" w:rsidRPr="00060545" w:rsidTr="00BD40E7">
        <w:trPr>
          <w:trHeight w:val="330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Barahona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105</w:t>
            </w:r>
          </w:p>
        </w:tc>
      </w:tr>
      <w:tr w:rsidR="00060545" w:rsidRPr="00060545" w:rsidTr="00BD40E7">
        <w:trPr>
          <w:trHeight w:val="33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Bávaro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81</w:t>
            </w:r>
          </w:p>
        </w:tc>
      </w:tr>
      <w:tr w:rsidR="00060545" w:rsidRPr="00060545" w:rsidTr="00BD40E7">
        <w:trPr>
          <w:trHeight w:val="330"/>
        </w:trPr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Azua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75</w:t>
            </w:r>
          </w:p>
        </w:tc>
      </w:tr>
      <w:tr w:rsidR="00060545" w:rsidRPr="00060545" w:rsidTr="00BD40E7">
        <w:trPr>
          <w:trHeight w:val="330"/>
        </w:trPr>
        <w:tc>
          <w:tcPr>
            <w:tcW w:w="4248" w:type="dxa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545" w:rsidRPr="00060545" w:rsidRDefault="00D40A50" w:rsidP="006A6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Hig</w:t>
            </w:r>
            <w:r w:rsidR="006A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ü</w:t>
            </w:r>
            <w:bookmarkStart w:id="1" w:name="_GoBack"/>
            <w:bookmarkEnd w:id="1"/>
            <w:r w:rsidRPr="0006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ey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59</w:t>
            </w:r>
          </w:p>
        </w:tc>
      </w:tr>
      <w:tr w:rsidR="00060545" w:rsidRPr="00060545" w:rsidTr="00BD40E7">
        <w:trPr>
          <w:trHeight w:val="330"/>
        </w:trPr>
        <w:tc>
          <w:tcPr>
            <w:tcW w:w="4248" w:type="dxa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San Francisco de Macorís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57</w:t>
            </w:r>
          </w:p>
        </w:tc>
      </w:tr>
      <w:tr w:rsidR="00060545" w:rsidRPr="00060545" w:rsidTr="00BD40E7">
        <w:trPr>
          <w:trHeight w:val="330"/>
        </w:trPr>
        <w:tc>
          <w:tcPr>
            <w:tcW w:w="4248" w:type="dxa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Samaná 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35</w:t>
            </w:r>
          </w:p>
        </w:tc>
      </w:tr>
      <w:tr w:rsidR="00060545" w:rsidRPr="00060545" w:rsidTr="00BD40E7">
        <w:trPr>
          <w:trHeight w:val="330"/>
        </w:trPr>
        <w:tc>
          <w:tcPr>
            <w:tcW w:w="4248" w:type="dxa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n-GB"/>
              </w:rPr>
              <w:t>San Juan de la Maguana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</w:t>
            </w:r>
          </w:p>
        </w:tc>
      </w:tr>
      <w:tr w:rsidR="00060545" w:rsidRPr="00060545" w:rsidTr="00BD40E7">
        <w:trPr>
          <w:trHeight w:val="330"/>
        </w:trPr>
        <w:tc>
          <w:tcPr>
            <w:tcW w:w="424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CCFFFF" w:fill="00B050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Total general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FFFF" w:fill="00B050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2,978</w:t>
            </w:r>
          </w:p>
        </w:tc>
      </w:tr>
      <w:tr w:rsidR="00060545" w:rsidRPr="00060545" w:rsidTr="00BD40E7">
        <w:trPr>
          <w:trHeight w:val="30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545" w:rsidRPr="00BD40E7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n-GB"/>
              </w:rPr>
            </w:pPr>
            <w:r w:rsidRPr="00BD4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n-GB"/>
              </w:rPr>
              <w:t>Fuente: Base de datos DIDA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n-GB"/>
              </w:rPr>
            </w:pPr>
          </w:p>
        </w:tc>
      </w:tr>
    </w:tbl>
    <w:p w:rsidR="00060545" w:rsidRDefault="00060545">
      <w:pPr>
        <w:rPr>
          <w:rFonts w:ascii="Times New Roman" w:hAnsi="Times New Roman"/>
          <w:b/>
          <w:sz w:val="28"/>
          <w:szCs w:val="28"/>
        </w:rPr>
      </w:pPr>
    </w:p>
    <w:p w:rsidR="00BD40E7" w:rsidRPr="00BD40E7" w:rsidRDefault="00BD40E7">
      <w:pPr>
        <w:rPr>
          <w:rFonts w:ascii="Times New Roman" w:hAnsi="Times New Roman"/>
          <w:b/>
          <w:sz w:val="28"/>
          <w:szCs w:val="28"/>
        </w:rPr>
      </w:pPr>
    </w:p>
    <w:tbl>
      <w:tblPr>
        <w:tblW w:w="7087" w:type="dxa"/>
        <w:tblInd w:w="851" w:type="dxa"/>
        <w:tblLook w:val="04A0" w:firstRow="1" w:lastRow="0" w:firstColumn="1" w:lastColumn="0" w:noHBand="0" w:noVBand="1"/>
      </w:tblPr>
      <w:tblGrid>
        <w:gridCol w:w="4819"/>
        <w:gridCol w:w="1159"/>
        <w:gridCol w:w="1109"/>
      </w:tblGrid>
      <w:tr w:rsidR="00060545" w:rsidRPr="00060545" w:rsidTr="00BD40E7">
        <w:trPr>
          <w:trHeight w:val="315"/>
        </w:trPr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:rsidR="00060545" w:rsidRPr="00060545" w:rsidRDefault="00060545" w:rsidP="00060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ES" w:eastAsia="en-GB"/>
              </w:rPr>
            </w:pPr>
            <w:r w:rsidRPr="0006054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ES" w:eastAsia="en-GB"/>
              </w:rPr>
              <w:t>Quejas y Reclamaciones Atendidas por Tipo de Seguro</w:t>
            </w:r>
          </w:p>
        </w:tc>
      </w:tr>
      <w:tr w:rsidR="00060545" w:rsidRPr="00060545" w:rsidTr="00BD40E7">
        <w:trPr>
          <w:trHeight w:val="315"/>
        </w:trPr>
        <w:tc>
          <w:tcPr>
            <w:tcW w:w="708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hideMark/>
          </w:tcPr>
          <w:p w:rsidR="00060545" w:rsidRPr="00060545" w:rsidRDefault="00060545" w:rsidP="00060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en-GB"/>
              </w:rPr>
              <w:t>Febrero 2017</w:t>
            </w:r>
          </w:p>
        </w:tc>
      </w:tr>
      <w:tr w:rsidR="00060545" w:rsidRPr="00060545" w:rsidTr="00BD40E7">
        <w:trPr>
          <w:trHeight w:val="315"/>
        </w:trPr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060545" w:rsidRPr="00D40A50" w:rsidRDefault="00D40A50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Tipo de S</w:t>
            </w:r>
            <w:r w:rsidR="00060545" w:rsidRPr="00D40A5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eguros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060545" w:rsidRPr="00D40A50" w:rsidRDefault="00060545" w:rsidP="00060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D40A5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2,017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060545" w:rsidRPr="00D40A50" w:rsidRDefault="00060545" w:rsidP="00060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D40A5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%</w:t>
            </w:r>
          </w:p>
        </w:tc>
      </w:tr>
      <w:tr w:rsidR="00060545" w:rsidRPr="00060545" w:rsidTr="00BD40E7">
        <w:trPr>
          <w:trHeight w:val="315"/>
        </w:trPr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D40A50" w:rsidRDefault="00060545" w:rsidP="00D4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40A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Aspectos Generales del </w:t>
            </w:r>
            <w:r w:rsidR="00BD40E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SDSS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D40A50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D40A50">
              <w:rPr>
                <w:rFonts w:ascii="Times New Roman" w:eastAsia="Times New Roman" w:hAnsi="Times New Roman" w:cs="Times New Roman"/>
                <w:lang w:eastAsia="en-GB"/>
              </w:rPr>
              <w:t>1,369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D40A50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D40A50">
              <w:rPr>
                <w:rFonts w:ascii="Times New Roman" w:eastAsia="Times New Roman" w:hAnsi="Times New Roman" w:cs="Times New Roman"/>
                <w:lang w:eastAsia="en-GB"/>
              </w:rPr>
              <w:t>45.97%</w:t>
            </w:r>
          </w:p>
        </w:tc>
      </w:tr>
      <w:tr w:rsidR="00060545" w:rsidRPr="00060545" w:rsidTr="00BD40E7">
        <w:trPr>
          <w:trHeight w:val="315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D40A50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</w:pPr>
            <w:r w:rsidRPr="00D40A50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>Seguro Familiar de Salud (SFS)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D40A50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D40A50">
              <w:rPr>
                <w:rFonts w:ascii="Times New Roman" w:eastAsia="Times New Roman" w:hAnsi="Times New Roman" w:cs="Times New Roman"/>
                <w:lang w:eastAsia="en-GB"/>
              </w:rPr>
              <w:t>1,328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D40A50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D40A50">
              <w:rPr>
                <w:rFonts w:ascii="Times New Roman" w:eastAsia="Times New Roman" w:hAnsi="Times New Roman" w:cs="Times New Roman"/>
                <w:lang w:eastAsia="en-GB"/>
              </w:rPr>
              <w:t>44.59%</w:t>
            </w:r>
          </w:p>
        </w:tc>
      </w:tr>
      <w:tr w:rsidR="00060545" w:rsidRPr="00060545" w:rsidTr="00BD40E7">
        <w:trPr>
          <w:trHeight w:val="315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D40A50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</w:pPr>
            <w:r w:rsidRPr="00D40A50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>Vejez, Discapacidad y Sobrevivencia ( SVDS)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D40A50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D40A50">
              <w:rPr>
                <w:rFonts w:ascii="Times New Roman" w:eastAsia="Times New Roman" w:hAnsi="Times New Roman" w:cs="Times New Roman"/>
                <w:lang w:eastAsia="en-GB"/>
              </w:rPr>
              <w:t>264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D40A50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D40A50">
              <w:rPr>
                <w:rFonts w:ascii="Times New Roman" w:eastAsia="Times New Roman" w:hAnsi="Times New Roman" w:cs="Times New Roman"/>
                <w:lang w:eastAsia="en-GB"/>
              </w:rPr>
              <w:t>8.87%</w:t>
            </w:r>
          </w:p>
        </w:tc>
      </w:tr>
      <w:tr w:rsidR="00060545" w:rsidRPr="00060545" w:rsidTr="00BD40E7">
        <w:trPr>
          <w:trHeight w:val="315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D40A50" w:rsidRDefault="00060545" w:rsidP="00235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</w:pPr>
            <w:r w:rsidRPr="00D40A50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>Seguro de Riesgos Laborales  ( SRL)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D40A50" w:rsidRDefault="00060545" w:rsidP="00235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D40A5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D40A50" w:rsidRDefault="00060545" w:rsidP="00235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D40A5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0.57%</w:t>
            </w:r>
          </w:p>
        </w:tc>
      </w:tr>
      <w:tr w:rsidR="00060545" w:rsidRPr="00060545" w:rsidTr="00BD40E7">
        <w:trPr>
          <w:trHeight w:val="315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060545" w:rsidRPr="00060545" w:rsidRDefault="00060545" w:rsidP="0023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Total general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060545" w:rsidRPr="00060545" w:rsidRDefault="00060545" w:rsidP="00235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2,978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060545" w:rsidRPr="00060545" w:rsidRDefault="00060545" w:rsidP="00235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060545" w:rsidRPr="00060545" w:rsidTr="0023540F">
        <w:trPr>
          <w:trHeight w:val="315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5A8" w:rsidRPr="00BD40E7" w:rsidRDefault="00A045A8" w:rsidP="0023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n-GB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0545" w:rsidRPr="00060545" w:rsidRDefault="00060545" w:rsidP="00235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n-GB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0545" w:rsidRPr="00060545" w:rsidRDefault="00060545" w:rsidP="00235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n-GB"/>
              </w:rPr>
            </w:pPr>
          </w:p>
        </w:tc>
      </w:tr>
    </w:tbl>
    <w:p w:rsidR="00E5657F" w:rsidRDefault="0023540F" w:rsidP="0023540F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D549B8" w:rsidRPr="00E5657F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</w:p>
    <w:p w:rsidR="00474EF4" w:rsidRDefault="00474EF4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474EF4" w:rsidRDefault="00474EF4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474EF4" w:rsidRDefault="00474EF4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474EF4" w:rsidRDefault="00474EF4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474EF4" w:rsidRDefault="00474EF4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474EF4" w:rsidRDefault="00474EF4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474EF4" w:rsidRDefault="00474EF4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474EF4" w:rsidRDefault="00474EF4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bookmarkStart w:id="2" w:name="_MON_1555848630"/>
    <w:bookmarkEnd w:id="2"/>
    <w:p w:rsidR="00474EF4" w:rsidRDefault="00A81C18" w:rsidP="00A81C18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object w:dxaOrig="10527" w:dyaOrig="6869">
          <v:shape id="_x0000_i1028" type="#_x0000_t75" style="width:525.75pt;height:273.75pt" o:ole="">
            <v:imagedata r:id="rId13" o:title=""/>
          </v:shape>
          <o:OLEObject Type="Embed" ProgID="Excel.Sheet.12" ShapeID="_x0000_i1028" DrawAspect="Content" ObjectID="_1555915218" r:id="rId14"/>
        </w:object>
      </w:r>
    </w:p>
    <w:p w:rsidR="0023540F" w:rsidRDefault="0023540F" w:rsidP="00A81C18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E5657F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</w:p>
    <w:p w:rsidR="00474EF4" w:rsidRDefault="00474EF4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474EF4" w:rsidRDefault="00474EF4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474EF4" w:rsidRDefault="00474EF4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BD40E7" w:rsidRDefault="00BD40E7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BD40E7" w:rsidRDefault="00BD40E7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474EF4" w:rsidRDefault="00474EF4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474EF4" w:rsidRDefault="00474EF4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474EF4" w:rsidRDefault="00474EF4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060545" w:rsidRDefault="00060545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474EF4" w:rsidRDefault="00474EF4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474EF4" w:rsidRDefault="00474EF4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23540F" w:rsidRDefault="0023540F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23540F" w:rsidRDefault="0023540F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23540F" w:rsidRDefault="0023540F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23540F" w:rsidRDefault="0023540F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23540F" w:rsidRDefault="0023540F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23540F" w:rsidRDefault="0023540F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23540F" w:rsidRDefault="0023540F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tbl>
      <w:tblPr>
        <w:tblW w:w="9784" w:type="dxa"/>
        <w:tblInd w:w="-60" w:type="dxa"/>
        <w:tblLook w:val="04A0" w:firstRow="1" w:lastRow="0" w:firstColumn="1" w:lastColumn="0" w:noHBand="0" w:noVBand="1"/>
      </w:tblPr>
      <w:tblGrid>
        <w:gridCol w:w="8981"/>
        <w:gridCol w:w="1097"/>
      </w:tblGrid>
      <w:tr w:rsidR="00060545" w:rsidRPr="00060545" w:rsidTr="00D40A50">
        <w:trPr>
          <w:trHeight w:val="307"/>
        </w:trPr>
        <w:tc>
          <w:tcPr>
            <w:tcW w:w="97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:rsidR="00060545" w:rsidRPr="00060545" w:rsidRDefault="00060545" w:rsidP="00060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en-GB"/>
              </w:rPr>
              <w:t>Quejas y Reclamaciones Atendidas</w:t>
            </w:r>
          </w:p>
        </w:tc>
      </w:tr>
      <w:tr w:rsidR="00060545" w:rsidRPr="00060545" w:rsidTr="00D40A50">
        <w:trPr>
          <w:trHeight w:val="322"/>
        </w:trPr>
        <w:tc>
          <w:tcPr>
            <w:tcW w:w="97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:rsidR="00060545" w:rsidRPr="00060545" w:rsidRDefault="00060545" w:rsidP="00060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en-GB"/>
              </w:rPr>
              <w:t>Febrero 2017</w:t>
            </w:r>
          </w:p>
        </w:tc>
      </w:tr>
      <w:tr w:rsidR="00060545" w:rsidRPr="00060545" w:rsidTr="00D40A50">
        <w:trPr>
          <w:trHeight w:val="307"/>
        </w:trPr>
        <w:tc>
          <w:tcPr>
            <w:tcW w:w="89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B050"/>
            <w:noWrap/>
            <w:vAlign w:val="center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Generales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00B050"/>
            <w:noWrap/>
            <w:vAlign w:val="center"/>
            <w:hideMark/>
          </w:tcPr>
          <w:p w:rsidR="00060545" w:rsidRPr="00060545" w:rsidRDefault="00060545" w:rsidP="00060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Cantidad</w:t>
            </w:r>
          </w:p>
        </w:tc>
      </w:tr>
      <w:tr w:rsidR="00060545" w:rsidRPr="00060545" w:rsidTr="00D40A50">
        <w:trPr>
          <w:trHeight w:val="307"/>
        </w:trPr>
        <w:tc>
          <w:tcPr>
            <w:tcW w:w="8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>Solicitud de asignación de NSS ante la TSS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1,217</w:t>
            </w:r>
          </w:p>
        </w:tc>
      </w:tr>
      <w:tr w:rsidR="00060545" w:rsidRPr="00060545" w:rsidTr="00D40A50">
        <w:trPr>
          <w:trHeight w:val="307"/>
        </w:trPr>
        <w:tc>
          <w:tcPr>
            <w:tcW w:w="8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>Solicitud de baja en el SUIR por figurar en nómina de su ex empleador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52</w:t>
            </w:r>
          </w:p>
        </w:tc>
      </w:tr>
      <w:tr w:rsidR="00060545" w:rsidRPr="00060545" w:rsidTr="00D40A50">
        <w:trPr>
          <w:trHeight w:val="307"/>
        </w:trPr>
        <w:tc>
          <w:tcPr>
            <w:tcW w:w="8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Sub-Total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1,269</w:t>
            </w:r>
          </w:p>
        </w:tc>
      </w:tr>
      <w:tr w:rsidR="00060545" w:rsidRPr="00060545" w:rsidTr="00D40A50">
        <w:trPr>
          <w:trHeight w:val="307"/>
        </w:trPr>
        <w:tc>
          <w:tcPr>
            <w:tcW w:w="89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B050"/>
            <w:noWrap/>
            <w:vAlign w:val="center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SFS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00B050"/>
            <w:noWrap/>
            <w:vAlign w:val="center"/>
            <w:hideMark/>
          </w:tcPr>
          <w:p w:rsidR="00060545" w:rsidRPr="00060545" w:rsidRDefault="00060545" w:rsidP="00060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060545" w:rsidRPr="00060545" w:rsidTr="00D40A50">
        <w:trPr>
          <w:trHeight w:val="307"/>
        </w:trPr>
        <w:tc>
          <w:tcPr>
            <w:tcW w:w="8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>Afiliación de manera irregular a una ARS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244</w:t>
            </w:r>
          </w:p>
        </w:tc>
      </w:tr>
      <w:tr w:rsidR="00060545" w:rsidRPr="00060545" w:rsidTr="00D40A50">
        <w:trPr>
          <w:trHeight w:val="307"/>
        </w:trPr>
        <w:tc>
          <w:tcPr>
            <w:tcW w:w="8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>Tramite de asesoría legal sobre Seguro Familiar de Salud en cobertura de medicamentos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128</w:t>
            </w:r>
          </w:p>
        </w:tc>
      </w:tr>
      <w:tr w:rsidR="00060545" w:rsidRPr="00060545" w:rsidTr="00D40A50">
        <w:trPr>
          <w:trHeight w:val="307"/>
        </w:trPr>
        <w:tc>
          <w:tcPr>
            <w:tcW w:w="8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>Tramite se asesoría legal sobre Seguro Familiar de Salud en cobertura de procedimientos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127</w:t>
            </w:r>
          </w:p>
        </w:tc>
      </w:tr>
      <w:tr w:rsidR="00060545" w:rsidRPr="00060545" w:rsidTr="00D40A50">
        <w:trPr>
          <w:trHeight w:val="307"/>
        </w:trPr>
        <w:tc>
          <w:tcPr>
            <w:tcW w:w="8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 xml:space="preserve">Tramite de </w:t>
            </w:r>
            <w:r w:rsidR="004F7267" w:rsidRPr="00060545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>asesoría</w:t>
            </w:r>
            <w:r w:rsidRPr="00060545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 xml:space="preserve"> legal sobre Seguro Familiar de Salud en medicamentos ambulatorios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118</w:t>
            </w:r>
          </w:p>
        </w:tc>
      </w:tr>
      <w:tr w:rsidR="00060545" w:rsidRPr="00060545" w:rsidTr="00D40A50">
        <w:trPr>
          <w:trHeight w:val="307"/>
        </w:trPr>
        <w:tc>
          <w:tcPr>
            <w:tcW w:w="8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4F7267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>Corrección</w:t>
            </w:r>
            <w:r w:rsidR="00060545" w:rsidRPr="00060545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 xml:space="preserve"> de datos personales en el SUIR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88</w:t>
            </w:r>
          </w:p>
        </w:tc>
      </w:tr>
      <w:tr w:rsidR="00060545" w:rsidRPr="00060545" w:rsidTr="00D40A50">
        <w:trPr>
          <w:trHeight w:val="307"/>
        </w:trPr>
        <w:tc>
          <w:tcPr>
            <w:tcW w:w="8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 xml:space="preserve">Tramite de asesoría legal sobre SFS en medicamentos de alto costo 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86</w:t>
            </w:r>
          </w:p>
        </w:tc>
      </w:tr>
      <w:tr w:rsidR="00060545" w:rsidRPr="00060545" w:rsidTr="00D40A50">
        <w:trPr>
          <w:trHeight w:val="307"/>
        </w:trPr>
        <w:tc>
          <w:tcPr>
            <w:tcW w:w="8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>Denegación de cobertura del catálogo de prestaciones en enfermedades catastrófica y alto costo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59</w:t>
            </w:r>
          </w:p>
        </w:tc>
      </w:tr>
      <w:tr w:rsidR="00060545" w:rsidRPr="00060545" w:rsidTr="00D40A50">
        <w:trPr>
          <w:trHeight w:val="307"/>
        </w:trPr>
        <w:tc>
          <w:tcPr>
            <w:tcW w:w="8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>Tardanza en la entrega de estado de cuenta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47</w:t>
            </w:r>
          </w:p>
        </w:tc>
      </w:tr>
      <w:tr w:rsidR="00060545" w:rsidRPr="00060545" w:rsidTr="00D40A50">
        <w:trPr>
          <w:trHeight w:val="307"/>
        </w:trPr>
        <w:tc>
          <w:tcPr>
            <w:tcW w:w="8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 xml:space="preserve">Tramite de asesoría legal sobre Seguro Familiar de Salud en medios diagnósticos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46</w:t>
            </w:r>
          </w:p>
        </w:tc>
      </w:tr>
      <w:tr w:rsidR="00060545" w:rsidRPr="00060545" w:rsidTr="00D40A50">
        <w:trPr>
          <w:trHeight w:val="307"/>
        </w:trPr>
        <w:tc>
          <w:tcPr>
            <w:tcW w:w="8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>Denegación de cobertura (catálogo de medicamentos, procedimientos, servicios, otros)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43</w:t>
            </w:r>
          </w:p>
        </w:tc>
      </w:tr>
      <w:tr w:rsidR="00060545" w:rsidRPr="00060545" w:rsidTr="00D40A50">
        <w:trPr>
          <w:trHeight w:val="307"/>
        </w:trPr>
        <w:tc>
          <w:tcPr>
            <w:tcW w:w="8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 xml:space="preserve">Cambio de ARS por </w:t>
            </w:r>
            <w:r w:rsidR="004F7267" w:rsidRPr="00060545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>más</w:t>
            </w:r>
            <w:r w:rsidRPr="00060545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 xml:space="preserve"> de 6 meses sin cotizar al SDSS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43</w:t>
            </w:r>
          </w:p>
        </w:tc>
      </w:tr>
      <w:tr w:rsidR="00060545" w:rsidRPr="00060545" w:rsidTr="00D40A50">
        <w:trPr>
          <w:trHeight w:val="307"/>
        </w:trPr>
        <w:tc>
          <w:tcPr>
            <w:tcW w:w="8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 xml:space="preserve">Gestión de entrega de carnet por parte de la ARS 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34</w:t>
            </w:r>
          </w:p>
        </w:tc>
      </w:tr>
      <w:tr w:rsidR="00060545" w:rsidRPr="00060545" w:rsidTr="00D40A50">
        <w:trPr>
          <w:trHeight w:val="307"/>
        </w:trPr>
        <w:tc>
          <w:tcPr>
            <w:tcW w:w="8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 xml:space="preserve">Retraso en el pago del subsidio por lactancia 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33</w:t>
            </w:r>
          </w:p>
        </w:tc>
      </w:tr>
      <w:tr w:rsidR="00060545" w:rsidRPr="00060545" w:rsidTr="00D40A50">
        <w:trPr>
          <w:trHeight w:val="307"/>
        </w:trPr>
        <w:tc>
          <w:tcPr>
            <w:tcW w:w="8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>Denegación de servicios por parte de la PSS por falta de carnet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24</w:t>
            </w:r>
          </w:p>
        </w:tc>
      </w:tr>
      <w:tr w:rsidR="00060545" w:rsidRPr="00060545" w:rsidTr="00D40A50">
        <w:trPr>
          <w:trHeight w:val="307"/>
        </w:trPr>
        <w:tc>
          <w:tcPr>
            <w:tcW w:w="8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>Solicitud de baja en el SUIR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</w:t>
            </w:r>
          </w:p>
        </w:tc>
      </w:tr>
      <w:tr w:rsidR="00060545" w:rsidRPr="00060545" w:rsidTr="00D40A50">
        <w:trPr>
          <w:trHeight w:val="307"/>
        </w:trPr>
        <w:tc>
          <w:tcPr>
            <w:tcW w:w="8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4F7267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>Corrección</w:t>
            </w:r>
            <w:r w:rsidR="00060545" w:rsidRPr="00060545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 xml:space="preserve"> de datos personales en el SUIR a menores de edad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</w:t>
            </w:r>
          </w:p>
        </w:tc>
      </w:tr>
      <w:tr w:rsidR="00060545" w:rsidRPr="00060545" w:rsidTr="00D40A50">
        <w:trPr>
          <w:trHeight w:val="307"/>
        </w:trPr>
        <w:tc>
          <w:tcPr>
            <w:tcW w:w="8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>Solicitud de entrega de carnet por parte de la ARS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</w:t>
            </w:r>
          </w:p>
        </w:tc>
      </w:tr>
      <w:tr w:rsidR="00060545" w:rsidRPr="00060545" w:rsidTr="00D40A50">
        <w:trPr>
          <w:trHeight w:val="307"/>
        </w:trPr>
        <w:tc>
          <w:tcPr>
            <w:tcW w:w="8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 xml:space="preserve">Tramite de </w:t>
            </w:r>
            <w:r w:rsidR="004F7267" w:rsidRPr="00060545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>asesoría</w:t>
            </w:r>
            <w:r w:rsidRPr="00060545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 xml:space="preserve"> legal Sobre Seguro Familiar de Salud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</w:t>
            </w:r>
          </w:p>
        </w:tc>
      </w:tr>
      <w:tr w:rsidR="00060545" w:rsidRPr="00060545" w:rsidTr="00D40A50">
        <w:trPr>
          <w:trHeight w:val="307"/>
        </w:trPr>
        <w:tc>
          <w:tcPr>
            <w:tcW w:w="8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>Cobro de diferencia por encima de lo  establecido  (internamiento, emergencia, laboratorios, otros)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</w:t>
            </w:r>
          </w:p>
        </w:tc>
      </w:tr>
      <w:tr w:rsidR="00060545" w:rsidRPr="00060545" w:rsidTr="00D40A50">
        <w:trPr>
          <w:trHeight w:val="307"/>
        </w:trPr>
        <w:tc>
          <w:tcPr>
            <w:tcW w:w="8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 xml:space="preserve">Traspaso realizado de manera irregular a una ARS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</w:t>
            </w:r>
          </w:p>
        </w:tc>
      </w:tr>
      <w:tr w:rsidR="00060545" w:rsidRPr="00060545" w:rsidTr="00D40A50">
        <w:trPr>
          <w:trHeight w:val="307"/>
        </w:trPr>
        <w:tc>
          <w:tcPr>
            <w:tcW w:w="8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>Tramite de asesoría legal sobre carta de no cobertura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</w:t>
            </w:r>
          </w:p>
        </w:tc>
      </w:tr>
      <w:tr w:rsidR="00060545" w:rsidRPr="00060545" w:rsidTr="00D40A50">
        <w:trPr>
          <w:trHeight w:val="307"/>
        </w:trPr>
        <w:tc>
          <w:tcPr>
            <w:tcW w:w="8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Sub-Total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1,204</w:t>
            </w:r>
          </w:p>
        </w:tc>
      </w:tr>
      <w:tr w:rsidR="00060545" w:rsidRPr="00060545" w:rsidTr="00D40A50">
        <w:trPr>
          <w:trHeight w:val="307"/>
        </w:trPr>
        <w:tc>
          <w:tcPr>
            <w:tcW w:w="89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B050"/>
            <w:noWrap/>
            <w:vAlign w:val="center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Pensiones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00B050"/>
            <w:noWrap/>
            <w:vAlign w:val="center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060545" w:rsidRPr="00060545" w:rsidTr="00D40A50">
        <w:trPr>
          <w:trHeight w:val="307"/>
        </w:trPr>
        <w:tc>
          <w:tcPr>
            <w:tcW w:w="8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>Tardanza en la entrega de la pensión por vejez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73</w:t>
            </w:r>
          </w:p>
        </w:tc>
      </w:tr>
      <w:tr w:rsidR="00060545" w:rsidRPr="00060545" w:rsidTr="00D40A50">
        <w:trPr>
          <w:trHeight w:val="307"/>
        </w:trPr>
        <w:tc>
          <w:tcPr>
            <w:tcW w:w="8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>Traspaso de CCI a Reparto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66</w:t>
            </w:r>
          </w:p>
        </w:tc>
      </w:tr>
      <w:tr w:rsidR="00060545" w:rsidRPr="00060545" w:rsidTr="00D40A50">
        <w:trPr>
          <w:trHeight w:val="307"/>
        </w:trPr>
        <w:tc>
          <w:tcPr>
            <w:tcW w:w="8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>Denegación de pensión por vejez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</w:t>
            </w:r>
          </w:p>
        </w:tc>
      </w:tr>
      <w:tr w:rsidR="00060545" w:rsidRPr="00060545" w:rsidTr="00D40A50">
        <w:trPr>
          <w:trHeight w:val="307"/>
        </w:trPr>
        <w:tc>
          <w:tcPr>
            <w:tcW w:w="8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s-ES" w:eastAsia="en-GB"/>
              </w:rPr>
              <w:t>Tardanza en la entrega de certificación de años cotizados a la ley 1896 por el IDSS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</w:t>
            </w:r>
          </w:p>
        </w:tc>
      </w:tr>
      <w:tr w:rsidR="00060545" w:rsidRPr="00060545" w:rsidTr="00D40A50">
        <w:trPr>
          <w:trHeight w:val="307"/>
        </w:trPr>
        <w:tc>
          <w:tcPr>
            <w:tcW w:w="8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Sub-Total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164</w:t>
            </w:r>
          </w:p>
        </w:tc>
      </w:tr>
      <w:tr w:rsidR="00060545" w:rsidRPr="00060545" w:rsidTr="00D40A50">
        <w:trPr>
          <w:trHeight w:val="307"/>
        </w:trPr>
        <w:tc>
          <w:tcPr>
            <w:tcW w:w="8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GB" w:eastAsia="en-GB"/>
              </w:rPr>
              <w:t>Sub-Total General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GB" w:eastAsia="en-GB"/>
              </w:rPr>
              <w:t>2,637</w:t>
            </w:r>
          </w:p>
        </w:tc>
      </w:tr>
      <w:tr w:rsidR="00060545" w:rsidRPr="00060545" w:rsidTr="00D40A50">
        <w:trPr>
          <w:trHeight w:val="307"/>
        </w:trPr>
        <w:tc>
          <w:tcPr>
            <w:tcW w:w="8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ES" w:eastAsia="en-GB"/>
              </w:rPr>
            </w:pPr>
            <w:r w:rsidRPr="00060545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ES" w:eastAsia="en-GB"/>
              </w:rPr>
              <w:t>Otras Causas de Menor Frecuencia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GB" w:eastAsia="en-GB"/>
              </w:rPr>
              <w:t>341</w:t>
            </w:r>
          </w:p>
        </w:tc>
      </w:tr>
      <w:tr w:rsidR="00060545" w:rsidRPr="00060545" w:rsidTr="00D40A50">
        <w:trPr>
          <w:trHeight w:val="307"/>
        </w:trPr>
        <w:tc>
          <w:tcPr>
            <w:tcW w:w="8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GB" w:eastAsia="en-GB"/>
              </w:rPr>
              <w:t>Total general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:rsidR="00060545" w:rsidRPr="00060545" w:rsidRDefault="00060545" w:rsidP="00060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GB" w:eastAsia="en-GB"/>
              </w:rPr>
            </w:pPr>
            <w:r w:rsidRPr="00060545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GB" w:eastAsia="en-GB"/>
              </w:rPr>
              <w:t>2,978</w:t>
            </w:r>
          </w:p>
        </w:tc>
      </w:tr>
      <w:tr w:rsidR="00060545" w:rsidRPr="00060545" w:rsidTr="00D40A50">
        <w:trPr>
          <w:trHeight w:val="292"/>
        </w:trPr>
        <w:tc>
          <w:tcPr>
            <w:tcW w:w="8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545" w:rsidRPr="003C2EF8" w:rsidRDefault="00060545" w:rsidP="00060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n-GB"/>
              </w:rPr>
            </w:pPr>
            <w:r w:rsidRPr="003C2E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n-GB"/>
              </w:rPr>
              <w:t>Fuente: Base de datos DIDA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545" w:rsidRPr="00060545" w:rsidRDefault="00060545" w:rsidP="000605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n-GB"/>
              </w:rPr>
            </w:pPr>
          </w:p>
        </w:tc>
      </w:tr>
    </w:tbl>
    <w:p w:rsidR="00474EF4" w:rsidRDefault="00474EF4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474EF4" w:rsidRDefault="00474EF4"/>
    <w:p w:rsidR="00973DEA" w:rsidRDefault="00973DEA">
      <w:pPr>
        <w:rPr>
          <w:rFonts w:ascii="Times New Roman" w:hAnsi="Times New Roman"/>
          <w:b/>
          <w:sz w:val="28"/>
          <w:szCs w:val="28"/>
        </w:rPr>
      </w:pPr>
    </w:p>
    <w:p w:rsidR="00AB0374" w:rsidRDefault="00AB037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Asesorías Médicas Ofrecidas</w:t>
      </w:r>
    </w:p>
    <w:p w:rsidR="008D7A03" w:rsidRDefault="003C2EF8" w:rsidP="003C2EF8">
      <w:pPr>
        <w:ind w:left="-426"/>
        <w:rPr>
          <w:rFonts w:ascii="Times New Roman" w:hAnsi="Times New Roman"/>
          <w:b/>
          <w:sz w:val="28"/>
          <w:szCs w:val="28"/>
        </w:rPr>
      </w:pPr>
      <w:r w:rsidRPr="003C2EF8">
        <w:rPr>
          <w:noProof/>
          <w:lang w:eastAsia="es-DO"/>
        </w:rPr>
        <w:drawing>
          <wp:inline distT="0" distB="0" distL="0" distR="0">
            <wp:extent cx="7037541" cy="16954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6241" cy="170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DEA" w:rsidRDefault="00973DEA" w:rsidP="003C2EF8">
      <w:pPr>
        <w:ind w:left="-426"/>
        <w:rPr>
          <w:rFonts w:ascii="Times New Roman" w:hAnsi="Times New Roman"/>
          <w:b/>
          <w:sz w:val="28"/>
          <w:szCs w:val="28"/>
        </w:rPr>
      </w:pPr>
    </w:p>
    <w:p w:rsidR="00973DEA" w:rsidRDefault="00973DEA" w:rsidP="003C2EF8">
      <w:pPr>
        <w:ind w:left="-426"/>
        <w:rPr>
          <w:rFonts w:ascii="Times New Roman" w:hAnsi="Times New Roman"/>
          <w:b/>
          <w:sz w:val="28"/>
          <w:szCs w:val="28"/>
        </w:rPr>
      </w:pPr>
    </w:p>
    <w:p w:rsidR="008D7A03" w:rsidRDefault="00973DEA" w:rsidP="008D7A03">
      <w:pPr>
        <w:ind w:left="-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noProof/>
          <w:lang w:eastAsia="es-DO"/>
        </w:rPr>
        <w:drawing>
          <wp:inline distT="0" distB="0" distL="0" distR="0" wp14:anchorId="45E0EFB8" wp14:editId="61594AC5">
            <wp:extent cx="5882005" cy="3167233"/>
            <wp:effectExtent l="0" t="0" r="4445" b="14605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73DEA" w:rsidRDefault="00973DEA" w:rsidP="00973DEA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</w:p>
    <w:p w:rsidR="00973DEA" w:rsidRDefault="00973DEA" w:rsidP="00973DEA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Nota: Cob.: Contributivo/        S. Cob.: Sub</w:t>
      </w:r>
      <w:r w:rsidR="00A81C18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-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contributivo</w:t>
      </w:r>
    </w:p>
    <w:p w:rsidR="00973DEA" w:rsidRDefault="00973DEA" w:rsidP="00973DEA"/>
    <w:p w:rsidR="00232A65" w:rsidRDefault="00973DEA">
      <w:r w:rsidRPr="00973DEA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0E002" wp14:editId="0ADE71E4">
                <wp:simplePos x="0" y="0"/>
                <wp:positionH relativeFrom="column">
                  <wp:posOffset>247650</wp:posOffset>
                </wp:positionH>
                <wp:positionV relativeFrom="paragraph">
                  <wp:posOffset>3104515</wp:posOffset>
                </wp:positionV>
                <wp:extent cx="2066925" cy="457200"/>
                <wp:effectExtent l="0" t="0" r="0" b="0"/>
                <wp:wrapNone/>
                <wp:docPr id="5" name="Cuadro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4572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:rsidR="00973DEA" w:rsidRPr="00F06D60" w:rsidRDefault="00973DEA" w:rsidP="00973DE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val="es-ES"/>
                              </w:rPr>
                            </w:pPr>
                            <w:r w:rsidRPr="00F06D6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s-ES"/>
                              </w:rPr>
                              <w:t>Cob.: Con Cobertura</w:t>
                            </w:r>
                          </w:p>
                          <w:p w:rsidR="00973DEA" w:rsidRPr="00F06D60" w:rsidRDefault="00973DEA" w:rsidP="00973DE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val="es-ES"/>
                              </w:rPr>
                            </w:pPr>
                            <w:r w:rsidRPr="00F06D6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s-ES"/>
                              </w:rPr>
                              <w:t>S.Cob: Sin Cobertura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2340E002" id="_x0000_t202" coordsize="21600,21600" o:spt="202" path="m,l,21600r21600,l21600,xe">
                <v:stroke joinstyle="miter"/>
                <v:path gradientshapeok="t" o:connecttype="rect"/>
              </v:shapetype>
              <v:shape id="CuadroTexto 4" o:spid="_x0000_s1026" type="#_x0000_t202" style="position:absolute;margin-left:19.5pt;margin-top:244.45pt;width:162.75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" filled="f" stroked="f">
                <v:textbox>
                  <w:txbxContent>
                    <w:p w:rsidR="00973DEA" w:rsidRPr="00F06D60" w:rsidRDefault="00973DEA" w:rsidP="00973DEA">
                      <w:pPr>
                        <w:pStyle w:val="NormalWeb"/>
                        <w:spacing w:before="0" w:beforeAutospacing="0" w:after="0" w:afterAutospacing="0"/>
                        <w:rPr>
                          <w:lang w:val="es-ES"/>
                        </w:rPr>
                      </w:pPr>
                      <w:r w:rsidRPr="00F06D60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22"/>
                          <w:szCs w:val="22"/>
                          <w:lang w:val="es-ES"/>
                        </w:rPr>
                        <w:t>Cob.: Con Cobertura</w:t>
                      </w:r>
                    </w:p>
                    <w:p w:rsidR="00973DEA" w:rsidRPr="00F06D60" w:rsidRDefault="00973DEA" w:rsidP="00973DEA">
                      <w:pPr>
                        <w:pStyle w:val="NormalWeb"/>
                        <w:spacing w:before="0" w:beforeAutospacing="0" w:after="0" w:afterAutospacing="0"/>
                        <w:rPr>
                          <w:lang w:val="es-ES"/>
                        </w:rPr>
                      </w:pPr>
                      <w:r w:rsidRPr="00F06D60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22"/>
                          <w:szCs w:val="22"/>
                          <w:lang w:val="es-ES"/>
                        </w:rPr>
                        <w:t>S.Cob: Sin Cobertura</w:t>
                      </w:r>
                    </w:p>
                  </w:txbxContent>
                </v:textbox>
              </v:shape>
            </w:pict>
          </mc:Fallback>
        </mc:AlternateContent>
      </w:r>
    </w:p>
    <w:p w:rsidR="008708B1" w:rsidRDefault="008708B1">
      <w:bookmarkStart w:id="3" w:name="_MON_1549868220"/>
      <w:bookmarkEnd w:id="3"/>
    </w:p>
    <w:p w:rsidR="008708B1" w:rsidRDefault="008708B1"/>
    <w:p w:rsidR="008708B1" w:rsidRDefault="008708B1"/>
    <w:p w:rsidR="008708B1" w:rsidRDefault="008708B1"/>
    <w:p w:rsidR="008708B1" w:rsidRDefault="008708B1"/>
    <w:p w:rsidR="008708B1" w:rsidRDefault="008708B1"/>
    <w:p w:rsidR="008708B1" w:rsidRDefault="008708B1"/>
    <w:p w:rsidR="008708B1" w:rsidRDefault="008708B1"/>
    <w:p w:rsidR="008708B1" w:rsidRDefault="008708B1"/>
    <w:p w:rsidR="008708B1" w:rsidRPr="00E5657F" w:rsidRDefault="008708B1"/>
    <w:sectPr w:rsidR="008708B1" w:rsidRPr="00E5657F" w:rsidSect="00BD40E7">
      <w:pgSz w:w="12240" w:h="15840"/>
      <w:pgMar w:top="567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14A31"/>
    <w:multiLevelType w:val="multilevel"/>
    <w:tmpl w:val="07D0FBD4"/>
    <w:lvl w:ilvl="0">
      <w:start w:val="2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1004" w:hanging="720"/>
      </w:pPr>
      <w:rPr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7F"/>
    <w:rsid w:val="00060545"/>
    <w:rsid w:val="000B475B"/>
    <w:rsid w:val="000E385D"/>
    <w:rsid w:val="002114F7"/>
    <w:rsid w:val="00232A65"/>
    <w:rsid w:val="0023540F"/>
    <w:rsid w:val="003C2EF8"/>
    <w:rsid w:val="00474EF4"/>
    <w:rsid w:val="004A3EAD"/>
    <w:rsid w:val="004F7267"/>
    <w:rsid w:val="005E13B9"/>
    <w:rsid w:val="00647CED"/>
    <w:rsid w:val="006A6B9F"/>
    <w:rsid w:val="00792777"/>
    <w:rsid w:val="008708B1"/>
    <w:rsid w:val="008D7A03"/>
    <w:rsid w:val="009350E5"/>
    <w:rsid w:val="00973DEA"/>
    <w:rsid w:val="00A045A8"/>
    <w:rsid w:val="00A81C18"/>
    <w:rsid w:val="00AB0374"/>
    <w:rsid w:val="00AD396A"/>
    <w:rsid w:val="00B07B62"/>
    <w:rsid w:val="00BD40E7"/>
    <w:rsid w:val="00D40A50"/>
    <w:rsid w:val="00D549B8"/>
    <w:rsid w:val="00E22157"/>
    <w:rsid w:val="00E5657F"/>
    <w:rsid w:val="00EA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chartTrackingRefBased/>
  <w15:docId w15:val="{FCF3B7F5-3C06-4BFB-AE3E-02017895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549B8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549B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549B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D549B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D549B8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D549B8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D549B8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D549B8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D549B8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549B8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D549B8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D549B8"/>
    <w:rPr>
      <w:rFonts w:ascii="Calibri Light" w:eastAsia="Times New Roman" w:hAnsi="Calibri Light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semiHidden/>
    <w:rsid w:val="00D549B8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D549B8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D549B8"/>
    <w:rPr>
      <w:rFonts w:ascii="Calibri" w:eastAsia="Times New Roman" w:hAnsi="Calibri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semiHidden/>
    <w:rsid w:val="00D549B8"/>
    <w:rPr>
      <w:rFonts w:ascii="Calibri" w:eastAsia="Times New Roman" w:hAnsi="Calibri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semiHidden/>
    <w:rsid w:val="00D549B8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semiHidden/>
    <w:rsid w:val="00D549B8"/>
    <w:rPr>
      <w:rFonts w:ascii="Cambria" w:eastAsia="Times New Roman" w:hAnsi="Cambria" w:cs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973D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package" Target="embeddings/Hoja_de_c_lculo_de_Microsoft_Excel1.xlsx"/><Relationship Id="rId12" Type="http://schemas.openxmlformats.org/officeDocument/2006/relationships/package" Target="embeddings/Hoja_de_c_lculo_de_Microsoft_Excel3.xlsx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2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4.emf"/><Relationship Id="rId5" Type="http://schemas.openxmlformats.org/officeDocument/2006/relationships/image" Target="media/image1.png"/><Relationship Id="rId15" Type="http://schemas.openxmlformats.org/officeDocument/2006/relationships/image" Target="media/image6.emf"/><Relationship Id="rId10" Type="http://schemas.openxmlformats.org/officeDocument/2006/relationships/package" Target="embeddings/Hoja_de_c_lculo_de_Microsoft_Excel2.xlsx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Hoja_de_c_lculo_de_Microsoft_Excel4.xlsx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abreu\Desktop\Matriz%20de%20Febrero-%202017%20con%20Reclamciones%20Beriguet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abreu\Desktop\Matriz%20de%20Febrero-%202017%20con%20Reclamciones%20Beriguet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 Tipo de Seguro</a:t>
            </a:r>
          </a:p>
          <a:p>
            <a:pPr>
              <a:defRPr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n-GB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Febrero 2017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1"/>
          <c:order val="0"/>
          <c:tx>
            <c:v>2017</c:v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334124572446591E-3"/>
                  <c:y val="-2.65193339401303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6890998859857578E-2"/>
                  <c:y val="-2.35727412801158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8.4454994299287892E-3"/>
                  <c:y val="-1.76795559600868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6.334124572446591E-3"/>
                  <c:y val="-2.35727412801158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'5 ASIST. X SEGUROS✓'!$A$4:$A$7</c:f>
              <c:strCache>
                <c:ptCount val="4"/>
                <c:pt idx="0">
                  <c:v>Aspectos Generales del SDSS</c:v>
                </c:pt>
                <c:pt idx="1">
                  <c:v>Seguro Familiar de Salud (SFS )</c:v>
                </c:pt>
                <c:pt idx="2">
                  <c:v>Vejez, Discapacidad y Sobrevivencia.(SVDS)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'5 ASIST. X SEGUROS✓'!$C$4:$C$7</c:f>
              <c:numCache>
                <c:formatCode>0.00%</c:formatCode>
                <c:ptCount val="4"/>
                <c:pt idx="0">
                  <c:v>0.30250397364723225</c:v>
                </c:pt>
                <c:pt idx="1">
                  <c:v>0.42127571352882909</c:v>
                </c:pt>
                <c:pt idx="2">
                  <c:v>0.26311303586648543</c:v>
                </c:pt>
                <c:pt idx="3">
                  <c:v>1.310727695745318E-2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6834360"/>
        <c:axId val="177364488"/>
        <c:axId val="0"/>
      </c:bar3DChart>
      <c:catAx>
        <c:axId val="176834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177364488"/>
        <c:crosses val="autoZero"/>
        <c:auto val="1"/>
        <c:lblAlgn val="ctr"/>
        <c:lblOffset val="100"/>
        <c:noMultiLvlLbl val="0"/>
      </c:catAx>
      <c:valAx>
        <c:axId val="177364488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176834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4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Consultas de Asesorías Médicas Ofrecidas</a:t>
            </a:r>
            <a:endParaRPr lang="en-GB" sz="1400" b="1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>
              <a:defRPr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n-GB" sz="14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Febrero 2017</a:t>
            </a:r>
            <a:endParaRPr lang="en-GB" sz="1400" b="1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143811506450608E-2"/>
          <c:y val="0.17772918248864369"/>
          <c:w val="0.97929599062699224"/>
          <c:h val="0.6762203278497837"/>
        </c:manualLayout>
      </c:layout>
      <c:bar3DChart>
        <c:barDir val="col"/>
        <c:grouping val="clustered"/>
        <c:varyColors val="0"/>
        <c:ser>
          <c:idx val="0"/>
          <c:order val="0"/>
          <c:tx>
            <c:v>Contributivo</c:v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7"/>
              <c:layout>
                <c:manualLayout>
                  <c:x val="0"/>
                  <c:y val="-8.1466377692666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'48 ASESORIAS MEDICAS OFRECIDAS✓'!$A$11:$A$20</c:f>
              <c:strCache>
                <c:ptCount val="10"/>
                <c:pt idx="0">
                  <c:v>    Cob.</c:v>
                </c:pt>
                <c:pt idx="1">
                  <c:v>  S.Cob.</c:v>
                </c:pt>
                <c:pt idx="2">
                  <c:v>Cob.</c:v>
                </c:pt>
                <c:pt idx="3">
                  <c:v>  S.Cob.</c:v>
                </c:pt>
                <c:pt idx="4">
                  <c:v>Cob.</c:v>
                </c:pt>
                <c:pt idx="5">
                  <c:v>S. Cob.</c:v>
                </c:pt>
                <c:pt idx="6">
                  <c:v> Cob.</c:v>
                </c:pt>
                <c:pt idx="7">
                  <c:v>S. Cob.</c:v>
                </c:pt>
                <c:pt idx="8">
                  <c:v>Cob.</c:v>
                </c:pt>
                <c:pt idx="9">
                  <c:v>S. Cob.</c:v>
                </c:pt>
              </c:strCache>
            </c:strRef>
          </c:cat>
          <c:val>
            <c:numRef>
              <c:f>'48 ASESORIAS MEDICAS OFRECIDAS✓'!$B$11:$B$20</c:f>
              <c:numCache>
                <c:formatCode>General</c:formatCode>
                <c:ptCount val="10"/>
                <c:pt idx="0">
                  <c:v>90</c:v>
                </c:pt>
                <c:pt idx="1">
                  <c:v>92</c:v>
                </c:pt>
                <c:pt idx="2">
                  <c:v>33</c:v>
                </c:pt>
                <c:pt idx="3">
                  <c:v>38</c:v>
                </c:pt>
                <c:pt idx="4">
                  <c:v>137</c:v>
                </c:pt>
                <c:pt idx="5">
                  <c:v>222</c:v>
                </c:pt>
                <c:pt idx="6">
                  <c:v>61</c:v>
                </c:pt>
                <c:pt idx="7">
                  <c:v>20</c:v>
                </c:pt>
                <c:pt idx="8">
                  <c:v>6</c:v>
                </c:pt>
                <c:pt idx="9">
                  <c:v>12</c:v>
                </c:pt>
              </c:numCache>
            </c:numRef>
          </c:val>
        </c:ser>
        <c:ser>
          <c:idx val="1"/>
          <c:order val="1"/>
          <c:tx>
            <c:v>Subsidiado</c:v>
          </c:tx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5603026257231864E-3"/>
                  <c:y val="-1.3928297472021872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6977772638233306E-3"/>
                  <c:y val="-1.3928297472021872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7.1206052514463727E-3"/>
                  <c:y val="-1.3928297472021872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8.9007565643080318E-3"/>
                  <c:y val="-6.96414873601093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6.477928576684792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5.340453938584779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1.780151312861593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3.560302625723055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'48 ASESORIAS MEDICAS OFRECIDAS✓'!$A$11:$A$20</c:f>
              <c:strCache>
                <c:ptCount val="10"/>
                <c:pt idx="0">
                  <c:v>    Cob.</c:v>
                </c:pt>
                <c:pt idx="1">
                  <c:v>  S.Cob.</c:v>
                </c:pt>
                <c:pt idx="2">
                  <c:v>Cob.</c:v>
                </c:pt>
                <c:pt idx="3">
                  <c:v>  S.Cob.</c:v>
                </c:pt>
                <c:pt idx="4">
                  <c:v>Cob.</c:v>
                </c:pt>
                <c:pt idx="5">
                  <c:v>S. Cob.</c:v>
                </c:pt>
                <c:pt idx="6">
                  <c:v> Cob.</c:v>
                </c:pt>
                <c:pt idx="7">
                  <c:v>S. Cob.</c:v>
                </c:pt>
                <c:pt idx="8">
                  <c:v>Cob.</c:v>
                </c:pt>
                <c:pt idx="9">
                  <c:v>S. Cob.</c:v>
                </c:pt>
              </c:strCache>
            </c:strRef>
          </c:cat>
          <c:val>
            <c:numRef>
              <c:f>'48 ASESORIAS MEDICAS OFRECIDAS✓'!$C$11:$C$20</c:f>
              <c:numCache>
                <c:formatCode>General</c:formatCode>
                <c:ptCount val="10"/>
                <c:pt idx="0">
                  <c:v>22</c:v>
                </c:pt>
                <c:pt idx="1">
                  <c:v>38</c:v>
                </c:pt>
                <c:pt idx="2">
                  <c:v>18</c:v>
                </c:pt>
                <c:pt idx="3">
                  <c:v>41</c:v>
                </c:pt>
                <c:pt idx="4">
                  <c:v>57</c:v>
                </c:pt>
                <c:pt idx="5">
                  <c:v>133</c:v>
                </c:pt>
                <c:pt idx="6">
                  <c:v>32</c:v>
                </c:pt>
                <c:pt idx="7">
                  <c:v>15</c:v>
                </c:pt>
                <c:pt idx="8">
                  <c:v>0</c:v>
                </c:pt>
                <c:pt idx="9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7275416"/>
        <c:axId val="177279896"/>
        <c:axId val="0"/>
      </c:bar3DChart>
      <c:catAx>
        <c:axId val="177275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177279896"/>
        <c:crosses val="autoZero"/>
        <c:auto val="1"/>
        <c:lblAlgn val="ctr"/>
        <c:lblOffset val="100"/>
        <c:noMultiLvlLbl val="0"/>
      </c:catAx>
      <c:valAx>
        <c:axId val="1772798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77275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531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Lilliam Virginia Peña Amador</dc:creator>
  <cp:keywords/>
  <dc:description/>
  <cp:lastModifiedBy>Lilliam Virginia Peña Amador</cp:lastModifiedBy>
  <cp:revision>5</cp:revision>
  <dcterms:created xsi:type="dcterms:W3CDTF">2017-03-15T16:20:00Z</dcterms:created>
  <dcterms:modified xsi:type="dcterms:W3CDTF">2017-05-10T13:54:00Z</dcterms:modified>
</cp:coreProperties>
</file>