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57F" w:rsidRDefault="00E5657F" w:rsidP="00E5657F">
      <w:pPr>
        <w:jc w:val="center"/>
        <w:rPr>
          <w:sz w:val="28"/>
          <w:szCs w:val="28"/>
        </w:rPr>
      </w:pPr>
      <w:r>
        <w:rPr>
          <w:noProof/>
          <w:lang w:eastAsia="es-DO"/>
        </w:rPr>
        <w:drawing>
          <wp:anchor distT="0" distB="0" distL="121581" distR="115665" simplePos="0" relativeHeight="251658240" behindDoc="1" locked="0" layoutInCell="1" allowOverlap="1">
            <wp:simplePos x="0" y="0"/>
            <wp:positionH relativeFrom="margin">
              <wp:posOffset>1843405</wp:posOffset>
            </wp:positionH>
            <wp:positionV relativeFrom="paragraph">
              <wp:posOffset>5080</wp:posOffset>
            </wp:positionV>
            <wp:extent cx="1609725" cy="752475"/>
            <wp:effectExtent l="0" t="0" r="9525" b="9525"/>
            <wp:wrapTight wrapText="bothSides">
              <wp:wrapPolygon edited="0">
                <wp:start x="7413" y="0"/>
                <wp:lineTo x="4601" y="547"/>
                <wp:lineTo x="0" y="6015"/>
                <wp:lineTo x="0" y="14218"/>
                <wp:lineTo x="1534" y="17499"/>
                <wp:lineTo x="1534" y="18046"/>
                <wp:lineTo x="6135" y="21327"/>
                <wp:lineTo x="6902" y="21327"/>
                <wp:lineTo x="14570" y="21327"/>
                <wp:lineTo x="15337" y="21327"/>
                <wp:lineTo x="19938" y="18046"/>
                <wp:lineTo x="19938" y="17499"/>
                <wp:lineTo x="21472" y="14218"/>
                <wp:lineTo x="21472" y="6015"/>
                <wp:lineTo x="16871" y="547"/>
                <wp:lineTo x="14059" y="0"/>
                <wp:lineTo x="7413" y="0"/>
              </wp:wrapPolygon>
            </wp:wrapTight>
            <wp:docPr id="6" name="Imagen 6" descr="Portada-del-libr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Portada-del-libro.png"/>
                    <pic:cNvPicPr/>
                  </pic:nvPicPr>
                  <pic:blipFill>
                    <a:blip r:embed="rId5" cstate="print"/>
                    <a:srcRect l="28397" t="47900" r="28398" b="24800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752475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57F" w:rsidRDefault="00E5657F" w:rsidP="00E5657F">
      <w:pPr>
        <w:jc w:val="center"/>
        <w:rPr>
          <w:sz w:val="28"/>
          <w:szCs w:val="28"/>
        </w:rPr>
      </w:pPr>
    </w:p>
    <w:p w:rsidR="00E5657F" w:rsidRDefault="00E5657F" w:rsidP="00E5657F">
      <w:pPr>
        <w:jc w:val="center"/>
        <w:rPr>
          <w:sz w:val="28"/>
          <w:szCs w:val="28"/>
        </w:rPr>
      </w:pPr>
    </w:p>
    <w:p w:rsidR="00E5657F" w:rsidRDefault="00E5657F" w:rsidP="00E5657F">
      <w:pPr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Dirección de Información y Defensa de los Afiliados a la Seguridad Social</w:t>
      </w:r>
    </w:p>
    <w:p w:rsidR="00E5657F" w:rsidRDefault="00E5657F" w:rsidP="00E5657F">
      <w:pPr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(DIDA)</w:t>
      </w:r>
    </w:p>
    <w:p w:rsidR="00E5657F" w:rsidRDefault="00E5657F" w:rsidP="00E5657F">
      <w:pPr>
        <w:jc w:val="center"/>
        <w:rPr>
          <w:b/>
          <w:color w:val="002060"/>
          <w:sz w:val="24"/>
          <w:szCs w:val="24"/>
        </w:rPr>
      </w:pPr>
      <w:r>
        <w:rPr>
          <w:b/>
          <w:color w:val="002060"/>
        </w:rPr>
        <w:t>“A</w:t>
      </w:r>
      <w:r w:rsidR="00B07B62">
        <w:rPr>
          <w:b/>
          <w:color w:val="002060"/>
        </w:rPr>
        <w:t>ñ</w:t>
      </w:r>
      <w:r>
        <w:rPr>
          <w:b/>
          <w:color w:val="002060"/>
        </w:rPr>
        <w:t>o del Desarrollo Agroforestal”</w:t>
      </w:r>
    </w:p>
    <w:p w:rsidR="00E5657F" w:rsidRDefault="00E5657F" w:rsidP="00E5657F">
      <w:pPr>
        <w:spacing w:line="480" w:lineRule="auto"/>
        <w:rPr>
          <w:rFonts w:eastAsia="Arial Unicode MS"/>
          <w:b/>
        </w:rPr>
      </w:pPr>
    </w:p>
    <w:p w:rsidR="00E5657F" w:rsidRDefault="00E22157" w:rsidP="00E5657F">
      <w:p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E5657F">
        <w:rPr>
          <w:b/>
          <w:bCs/>
          <w:sz w:val="28"/>
          <w:szCs w:val="28"/>
        </w:rPr>
        <w:t>Asistencias Brindadas</w:t>
      </w:r>
    </w:p>
    <w:tbl>
      <w:tblPr>
        <w:tblW w:w="7325" w:type="dxa"/>
        <w:tblInd w:w="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7"/>
        <w:gridCol w:w="921"/>
        <w:gridCol w:w="877"/>
      </w:tblGrid>
      <w:tr w:rsidR="00401D34" w:rsidRPr="00401D34" w:rsidTr="00401D34">
        <w:trPr>
          <w:trHeight w:val="246"/>
        </w:trPr>
        <w:tc>
          <w:tcPr>
            <w:tcW w:w="7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:rsidR="00401D34" w:rsidRPr="00401D34" w:rsidRDefault="00401D34" w:rsidP="0040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DO"/>
              </w:rPr>
            </w:pPr>
            <w:r w:rsidRPr="00401D34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DO"/>
              </w:rPr>
              <w:t>Distribución de Asistencias Brindadas por Tipo de Seguro</w:t>
            </w:r>
          </w:p>
        </w:tc>
      </w:tr>
      <w:tr w:rsidR="00401D34" w:rsidRPr="00401D34" w:rsidTr="00401D34">
        <w:trPr>
          <w:trHeight w:val="259"/>
        </w:trPr>
        <w:tc>
          <w:tcPr>
            <w:tcW w:w="7325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2060"/>
            <w:vAlign w:val="center"/>
            <w:hideMark/>
          </w:tcPr>
          <w:p w:rsidR="00401D34" w:rsidRPr="00401D34" w:rsidRDefault="00401D34" w:rsidP="0040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DO"/>
              </w:rPr>
            </w:pPr>
            <w:r w:rsidRPr="00401D34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DO"/>
              </w:rPr>
              <w:t>Enero 2017</w:t>
            </w:r>
          </w:p>
        </w:tc>
      </w:tr>
      <w:tr w:rsidR="00401D34" w:rsidRPr="00401D34" w:rsidTr="00401D34">
        <w:trPr>
          <w:trHeight w:val="259"/>
        </w:trPr>
        <w:tc>
          <w:tcPr>
            <w:tcW w:w="55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00B050"/>
            <w:noWrap/>
            <w:vAlign w:val="center"/>
            <w:hideMark/>
          </w:tcPr>
          <w:p w:rsidR="00401D34" w:rsidRPr="00401D34" w:rsidRDefault="00401D34" w:rsidP="00401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401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Tipo de Seguro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B050"/>
            <w:noWrap/>
            <w:vAlign w:val="center"/>
            <w:hideMark/>
          </w:tcPr>
          <w:p w:rsidR="00401D34" w:rsidRPr="00401D34" w:rsidRDefault="00401D34" w:rsidP="0040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401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2017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B050"/>
            <w:noWrap/>
            <w:vAlign w:val="center"/>
            <w:hideMark/>
          </w:tcPr>
          <w:p w:rsidR="00401D34" w:rsidRPr="00401D34" w:rsidRDefault="00401D34" w:rsidP="0040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401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%</w:t>
            </w:r>
          </w:p>
        </w:tc>
      </w:tr>
      <w:tr w:rsidR="00401D34" w:rsidRPr="00401D34" w:rsidTr="00401D34">
        <w:trPr>
          <w:trHeight w:val="259"/>
        </w:trPr>
        <w:tc>
          <w:tcPr>
            <w:tcW w:w="552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01D34" w:rsidRPr="00401D34" w:rsidRDefault="00401D34" w:rsidP="00401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401D34">
              <w:rPr>
                <w:rFonts w:ascii="Times New Roman" w:eastAsia="Times New Roman" w:hAnsi="Times New Roman" w:cs="Times New Roman"/>
                <w:color w:val="000000"/>
                <w:lang w:eastAsia="es-DO"/>
              </w:rPr>
              <w:t>Aspectos Generales del SDSS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01D34" w:rsidRPr="00401D34" w:rsidRDefault="00401D34" w:rsidP="00401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401D34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39,443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01D34" w:rsidRPr="00401D34" w:rsidRDefault="00401D34" w:rsidP="00401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401D34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32.17%</w:t>
            </w:r>
          </w:p>
        </w:tc>
      </w:tr>
      <w:tr w:rsidR="00401D34" w:rsidRPr="00401D34" w:rsidTr="00401D34">
        <w:trPr>
          <w:trHeight w:val="259"/>
        </w:trPr>
        <w:tc>
          <w:tcPr>
            <w:tcW w:w="5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01D34" w:rsidRPr="00401D34" w:rsidRDefault="00401D34" w:rsidP="00401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401D34">
              <w:rPr>
                <w:rFonts w:ascii="Times New Roman" w:eastAsia="Times New Roman" w:hAnsi="Times New Roman" w:cs="Times New Roman"/>
                <w:color w:val="000000"/>
                <w:lang w:eastAsia="es-DO"/>
              </w:rPr>
              <w:t>Seguro Familiar de Salud (SFS 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01D34" w:rsidRPr="00401D34" w:rsidRDefault="00401D34" w:rsidP="00401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401D34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51,687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01D34" w:rsidRPr="00401D34" w:rsidRDefault="00401D34" w:rsidP="00401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401D34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42.15%</w:t>
            </w:r>
          </w:p>
        </w:tc>
      </w:tr>
      <w:tr w:rsidR="00401D34" w:rsidRPr="00401D34" w:rsidTr="00401D34">
        <w:trPr>
          <w:trHeight w:val="259"/>
        </w:trPr>
        <w:tc>
          <w:tcPr>
            <w:tcW w:w="55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01D34" w:rsidRPr="00401D34" w:rsidRDefault="00401D34" w:rsidP="00401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401D34">
              <w:rPr>
                <w:rFonts w:ascii="Times New Roman" w:eastAsia="Times New Roman" w:hAnsi="Times New Roman" w:cs="Times New Roman"/>
                <w:color w:val="000000"/>
                <w:lang w:eastAsia="es-DO"/>
              </w:rPr>
              <w:t>Vejez, Discapacidad y Sobrevivencia.(SVDS)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01D34" w:rsidRPr="00401D34" w:rsidRDefault="00401D34" w:rsidP="00401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401D34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30,123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01D34" w:rsidRPr="00401D34" w:rsidRDefault="00401D34" w:rsidP="00401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401D34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24.57%</w:t>
            </w:r>
          </w:p>
        </w:tc>
      </w:tr>
      <w:tr w:rsidR="00401D34" w:rsidRPr="00401D34" w:rsidTr="00401D34">
        <w:trPr>
          <w:trHeight w:val="259"/>
        </w:trPr>
        <w:tc>
          <w:tcPr>
            <w:tcW w:w="55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01D34" w:rsidRPr="00401D34" w:rsidRDefault="00401D34" w:rsidP="00401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401D34">
              <w:rPr>
                <w:rFonts w:ascii="Times New Roman" w:eastAsia="Times New Roman" w:hAnsi="Times New Roman" w:cs="Times New Roman"/>
                <w:color w:val="000000"/>
                <w:lang w:eastAsia="es-DO"/>
              </w:rPr>
              <w:t>Seguro de Riesgos Laborales (SRL)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01D34" w:rsidRPr="00401D34" w:rsidRDefault="00401D34" w:rsidP="00401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401D34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1,365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01D34" w:rsidRPr="00401D34" w:rsidRDefault="00401D34" w:rsidP="00401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401D34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1.11%</w:t>
            </w:r>
          </w:p>
        </w:tc>
      </w:tr>
      <w:tr w:rsidR="00401D34" w:rsidRPr="00401D34" w:rsidTr="00401D34">
        <w:trPr>
          <w:trHeight w:val="259"/>
        </w:trPr>
        <w:tc>
          <w:tcPr>
            <w:tcW w:w="55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00B050"/>
            <w:noWrap/>
            <w:vAlign w:val="center"/>
            <w:hideMark/>
          </w:tcPr>
          <w:p w:rsidR="00401D34" w:rsidRPr="00401D34" w:rsidRDefault="00401D34" w:rsidP="00401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401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Total general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B050"/>
            <w:noWrap/>
            <w:vAlign w:val="center"/>
            <w:hideMark/>
          </w:tcPr>
          <w:p w:rsidR="00401D34" w:rsidRPr="00401D34" w:rsidRDefault="00401D34" w:rsidP="00401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401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122,618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B050"/>
            <w:noWrap/>
            <w:vAlign w:val="center"/>
            <w:hideMark/>
          </w:tcPr>
          <w:p w:rsidR="00401D34" w:rsidRPr="00401D34" w:rsidRDefault="00401D34" w:rsidP="00401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401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100%</w:t>
            </w:r>
          </w:p>
        </w:tc>
      </w:tr>
    </w:tbl>
    <w:p w:rsidR="00401D34" w:rsidRDefault="00401D34" w:rsidP="00401D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  <w:r w:rsidRPr="00E5657F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Fuente: Base de datos DIDA</w:t>
      </w:r>
    </w:p>
    <w:p w:rsidR="00401D34" w:rsidRDefault="00401D34" w:rsidP="00401D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:rsidR="00401D34" w:rsidRDefault="00401D34" w:rsidP="00401D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:rsidR="00E5657F" w:rsidRDefault="00401D34" w:rsidP="00401D34">
      <w:r>
        <w:rPr>
          <w:rFonts w:eastAsia="Times New Roman"/>
          <w:b/>
          <w:bCs/>
          <w:sz w:val="28"/>
          <w:szCs w:val="28"/>
        </w:rPr>
        <w:object w:dxaOrig="11796" w:dyaOrig="66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3.25pt;height:275.25pt" o:ole="">
            <v:imagedata r:id="rId6" o:title=""/>
          </v:shape>
          <o:OLEObject Type="Embed" ProgID="Excel.Sheet.12" ShapeID="_x0000_i1025" DrawAspect="Content" ObjectID="_1555915310" r:id="rId7"/>
        </w:object>
      </w:r>
      <w:r w:rsidR="00E5657F" w:rsidRPr="00E5657F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Fuente: Base de datos DIDA</w:t>
      </w:r>
    </w:p>
    <w:bookmarkStart w:id="0" w:name="_MON_1555915230"/>
    <w:bookmarkEnd w:id="0"/>
    <w:p w:rsidR="00E5657F" w:rsidRDefault="00C05025" w:rsidP="00401D34">
      <w:pPr>
        <w:jc w:val="center"/>
      </w:pPr>
      <w:r>
        <w:object w:dxaOrig="5689" w:dyaOrig="6130">
          <v:shape id="_x0000_i1034" type="#_x0000_t75" style="width:284.25pt;height:306.75pt" o:ole="">
            <v:imagedata r:id="rId8" o:title=""/>
          </v:shape>
          <o:OLEObject Type="Embed" ProgID="Excel.Sheet.12" ShapeID="_x0000_i1034" DrawAspect="Content" ObjectID="_1555915311" r:id="rId9"/>
        </w:object>
      </w:r>
      <w:bookmarkStart w:id="1" w:name="_GoBack"/>
      <w:bookmarkEnd w:id="1"/>
    </w:p>
    <w:p w:rsidR="00401D34" w:rsidRDefault="00401D34" w:rsidP="00401D34"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 xml:space="preserve">                                      </w:t>
      </w:r>
      <w:r w:rsidRPr="00E5657F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Fuente: Base de datos DIDA</w:t>
      </w:r>
    </w:p>
    <w:p w:rsidR="00E22157" w:rsidRDefault="00E22157"/>
    <w:p w:rsidR="00E22157" w:rsidRDefault="00401D34" w:rsidP="00E22157">
      <w:pPr>
        <w:ind w:left="-709"/>
      </w:pPr>
      <w:r>
        <w:rPr>
          <w:noProof/>
          <w:lang w:eastAsia="es-DO"/>
        </w:rPr>
        <w:drawing>
          <wp:inline distT="0" distB="0" distL="0" distR="0" wp14:anchorId="2074FAE2" wp14:editId="0B557E1F">
            <wp:extent cx="6553200" cy="3308350"/>
            <wp:effectExtent l="0" t="0" r="0" b="635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22157" w:rsidRDefault="00401D34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  <w:r w:rsidRPr="00E5657F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Fuente: Base de datos DIDA</w:t>
      </w:r>
    </w:p>
    <w:p w:rsidR="00401D34" w:rsidRDefault="00401D34">
      <w:pPr>
        <w:rPr>
          <w:rFonts w:ascii="Times New Roman" w:hAnsi="Times New Roman"/>
          <w:sz w:val="28"/>
          <w:szCs w:val="28"/>
        </w:rPr>
      </w:pPr>
    </w:p>
    <w:p w:rsidR="008708B1" w:rsidRDefault="00E22157">
      <w:pPr>
        <w:rPr>
          <w:rFonts w:ascii="Times New Roman" w:hAnsi="Times New Roman"/>
          <w:b/>
          <w:sz w:val="28"/>
          <w:szCs w:val="28"/>
        </w:rPr>
      </w:pPr>
      <w:r w:rsidRPr="00E22157">
        <w:rPr>
          <w:rFonts w:ascii="Times New Roman" w:hAnsi="Times New Roman"/>
          <w:b/>
          <w:sz w:val="28"/>
          <w:szCs w:val="28"/>
        </w:rPr>
        <w:lastRenderedPageBreak/>
        <w:t>Servicio de Defensoría Legal y Atención a Reclamaciones</w:t>
      </w:r>
    </w:p>
    <w:p w:rsidR="00E22157" w:rsidRDefault="00E22157">
      <w:pPr>
        <w:rPr>
          <w:rFonts w:ascii="Times New Roman" w:hAnsi="Times New Roman"/>
          <w:b/>
          <w:sz w:val="28"/>
          <w:szCs w:val="28"/>
        </w:rPr>
      </w:pPr>
    </w:p>
    <w:bookmarkStart w:id="2" w:name="_MON_1549884335"/>
    <w:bookmarkEnd w:id="2"/>
    <w:p w:rsidR="00E22157" w:rsidRDefault="00B07B62" w:rsidP="00E22157">
      <w:pPr>
        <w:ind w:left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object w:dxaOrig="5970" w:dyaOrig="6645">
          <v:shape id="_x0000_i1027" type="#_x0000_t75" style="width:286.5pt;height:319.5pt" o:ole="">
            <v:imagedata r:id="rId11" o:title=""/>
          </v:shape>
          <o:OLEObject Type="Embed" ProgID="Excel.Sheet.12" ShapeID="_x0000_i1027" DrawAspect="Content" ObjectID="_1555915312" r:id="rId12"/>
        </w:object>
      </w:r>
    </w:p>
    <w:p w:rsidR="00E22157" w:rsidRDefault="00E22157">
      <w:pPr>
        <w:rPr>
          <w:rFonts w:ascii="Times New Roman" w:hAnsi="Times New Roman"/>
          <w:b/>
          <w:sz w:val="28"/>
          <w:szCs w:val="28"/>
        </w:rPr>
      </w:pPr>
    </w:p>
    <w:tbl>
      <w:tblPr>
        <w:tblW w:w="7364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9"/>
        <w:gridCol w:w="1180"/>
        <w:gridCol w:w="1005"/>
      </w:tblGrid>
      <w:tr w:rsidR="00232A65" w:rsidRPr="00232A65" w:rsidTr="00232A65">
        <w:trPr>
          <w:trHeight w:val="323"/>
        </w:trPr>
        <w:tc>
          <w:tcPr>
            <w:tcW w:w="7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232A65" w:rsidRPr="00232A65" w:rsidRDefault="00B07B62" w:rsidP="002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 xml:space="preserve">Tramite, </w:t>
            </w:r>
            <w:r w:rsidR="00232A65" w:rsidRPr="00232A6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Quejas y Reclamaciones Atendidas por Tipo de Seguro</w:t>
            </w:r>
          </w:p>
        </w:tc>
      </w:tr>
      <w:tr w:rsidR="00232A65" w:rsidRPr="00232A65" w:rsidTr="00232A65">
        <w:trPr>
          <w:trHeight w:val="323"/>
        </w:trPr>
        <w:tc>
          <w:tcPr>
            <w:tcW w:w="7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hideMark/>
          </w:tcPr>
          <w:p w:rsidR="00232A65" w:rsidRPr="00232A65" w:rsidRDefault="00232A65" w:rsidP="002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232A6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Enero 2017</w:t>
            </w:r>
          </w:p>
        </w:tc>
      </w:tr>
      <w:tr w:rsidR="00232A65" w:rsidRPr="00232A65" w:rsidTr="00232A65">
        <w:trPr>
          <w:trHeight w:val="323"/>
        </w:trPr>
        <w:tc>
          <w:tcPr>
            <w:tcW w:w="5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00B050"/>
            <w:noWrap/>
            <w:vAlign w:val="bottom"/>
            <w:hideMark/>
          </w:tcPr>
          <w:p w:rsidR="00232A65" w:rsidRPr="00232A65" w:rsidRDefault="00232A65" w:rsidP="00232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DO"/>
              </w:rPr>
            </w:pPr>
            <w:r w:rsidRPr="00232A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DO"/>
              </w:rPr>
              <w:t>Tipo de seguros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CC" w:fill="00B050"/>
            <w:noWrap/>
            <w:vAlign w:val="bottom"/>
            <w:hideMark/>
          </w:tcPr>
          <w:p w:rsidR="00232A65" w:rsidRPr="00232A65" w:rsidRDefault="00232A65" w:rsidP="002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DO"/>
              </w:rPr>
            </w:pPr>
            <w:r w:rsidRPr="00232A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DO"/>
              </w:rPr>
              <w:t>2,017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CC" w:fill="00B050"/>
            <w:noWrap/>
            <w:vAlign w:val="bottom"/>
            <w:hideMark/>
          </w:tcPr>
          <w:p w:rsidR="00232A65" w:rsidRPr="00232A65" w:rsidRDefault="00232A65" w:rsidP="002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DO"/>
              </w:rPr>
            </w:pPr>
            <w:r w:rsidRPr="00232A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DO"/>
              </w:rPr>
              <w:t>%</w:t>
            </w:r>
          </w:p>
        </w:tc>
      </w:tr>
      <w:tr w:rsidR="00232A65" w:rsidRPr="00232A65" w:rsidTr="00232A65">
        <w:trPr>
          <w:trHeight w:val="323"/>
        </w:trPr>
        <w:tc>
          <w:tcPr>
            <w:tcW w:w="5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A65" w:rsidRPr="00232A65" w:rsidRDefault="00232A65" w:rsidP="002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232A65">
              <w:rPr>
                <w:rFonts w:ascii="Times New Roman" w:eastAsia="Times New Roman" w:hAnsi="Times New Roman" w:cs="Times New Roman"/>
                <w:color w:val="000000"/>
                <w:lang w:eastAsia="es-DO"/>
              </w:rPr>
              <w:t>Aspectos Generales del  (SDSS)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A65" w:rsidRPr="00232A65" w:rsidRDefault="00232A65" w:rsidP="00232A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s-DO"/>
              </w:rPr>
            </w:pPr>
            <w:r w:rsidRPr="00232A65">
              <w:rPr>
                <w:rFonts w:ascii="Times New Roman" w:eastAsia="Times New Roman" w:hAnsi="Times New Roman" w:cs="Times New Roman"/>
                <w:lang w:eastAsia="es-DO"/>
              </w:rPr>
              <w:t>1,353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A65" w:rsidRPr="00232A65" w:rsidRDefault="00232A65" w:rsidP="00232A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s-DO"/>
              </w:rPr>
            </w:pPr>
            <w:r w:rsidRPr="00232A65">
              <w:rPr>
                <w:rFonts w:ascii="Times New Roman" w:eastAsia="Times New Roman" w:hAnsi="Times New Roman" w:cs="Times New Roman"/>
                <w:lang w:eastAsia="es-DO"/>
              </w:rPr>
              <w:t>46.3%</w:t>
            </w:r>
          </w:p>
        </w:tc>
      </w:tr>
      <w:tr w:rsidR="00232A65" w:rsidRPr="00232A65" w:rsidTr="00232A65">
        <w:trPr>
          <w:trHeight w:val="323"/>
        </w:trPr>
        <w:tc>
          <w:tcPr>
            <w:tcW w:w="5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A65" w:rsidRPr="00232A65" w:rsidRDefault="00232A65" w:rsidP="002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232A65">
              <w:rPr>
                <w:rFonts w:ascii="Times New Roman" w:eastAsia="Times New Roman" w:hAnsi="Times New Roman" w:cs="Times New Roman"/>
                <w:color w:val="000000"/>
                <w:lang w:eastAsia="es-DO"/>
              </w:rPr>
              <w:t>Seguro Familiar de Salud (SFS)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A65" w:rsidRPr="00232A65" w:rsidRDefault="00232A65" w:rsidP="00232A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s-DO"/>
              </w:rPr>
            </w:pPr>
            <w:r w:rsidRPr="00232A65">
              <w:rPr>
                <w:rFonts w:ascii="Times New Roman" w:eastAsia="Times New Roman" w:hAnsi="Times New Roman" w:cs="Times New Roman"/>
                <w:lang w:eastAsia="es-DO"/>
              </w:rPr>
              <w:t>1,301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A65" w:rsidRPr="00232A65" w:rsidRDefault="00232A65" w:rsidP="00232A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s-DO"/>
              </w:rPr>
            </w:pPr>
            <w:r w:rsidRPr="00232A65">
              <w:rPr>
                <w:rFonts w:ascii="Times New Roman" w:eastAsia="Times New Roman" w:hAnsi="Times New Roman" w:cs="Times New Roman"/>
                <w:lang w:eastAsia="es-DO"/>
              </w:rPr>
              <w:t>44.5%</w:t>
            </w:r>
          </w:p>
        </w:tc>
      </w:tr>
      <w:tr w:rsidR="00232A65" w:rsidRPr="00232A65" w:rsidTr="00232A65">
        <w:trPr>
          <w:trHeight w:val="323"/>
        </w:trPr>
        <w:tc>
          <w:tcPr>
            <w:tcW w:w="5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A65" w:rsidRPr="00232A65" w:rsidRDefault="00232A65" w:rsidP="002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232A65">
              <w:rPr>
                <w:rFonts w:ascii="Times New Roman" w:eastAsia="Times New Roman" w:hAnsi="Times New Roman" w:cs="Times New Roman"/>
                <w:color w:val="000000"/>
                <w:lang w:eastAsia="es-DO"/>
              </w:rPr>
              <w:t>Vejez, Discapacidad y Sobrevivencia.  ( SVDS)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A65" w:rsidRPr="00232A65" w:rsidRDefault="00232A65" w:rsidP="00232A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s-DO"/>
              </w:rPr>
            </w:pPr>
            <w:r w:rsidRPr="00232A65">
              <w:rPr>
                <w:rFonts w:ascii="Times New Roman" w:eastAsia="Times New Roman" w:hAnsi="Times New Roman" w:cs="Times New Roman"/>
                <w:lang w:eastAsia="es-DO"/>
              </w:rPr>
              <w:t>261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A65" w:rsidRPr="00232A65" w:rsidRDefault="00232A65" w:rsidP="00232A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s-DO"/>
              </w:rPr>
            </w:pPr>
            <w:r w:rsidRPr="00232A65">
              <w:rPr>
                <w:rFonts w:ascii="Times New Roman" w:eastAsia="Times New Roman" w:hAnsi="Times New Roman" w:cs="Times New Roman"/>
                <w:lang w:eastAsia="es-DO"/>
              </w:rPr>
              <w:t>8.9%</w:t>
            </w:r>
          </w:p>
        </w:tc>
      </w:tr>
      <w:tr w:rsidR="00232A65" w:rsidRPr="00232A65" w:rsidTr="00232A65">
        <w:trPr>
          <w:trHeight w:val="323"/>
        </w:trPr>
        <w:tc>
          <w:tcPr>
            <w:tcW w:w="5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A65" w:rsidRPr="00232A65" w:rsidRDefault="00232A65" w:rsidP="002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232A65">
              <w:rPr>
                <w:rFonts w:ascii="Times New Roman" w:eastAsia="Times New Roman" w:hAnsi="Times New Roman" w:cs="Times New Roman"/>
                <w:color w:val="000000"/>
                <w:lang w:eastAsia="es-DO"/>
              </w:rPr>
              <w:t xml:space="preserve"> Seguro de Riesgos Laborales  ( SRL)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A65" w:rsidRPr="00232A65" w:rsidRDefault="00232A65" w:rsidP="00232A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232A65">
              <w:rPr>
                <w:rFonts w:ascii="Times New Roman" w:eastAsia="Times New Roman" w:hAnsi="Times New Roman" w:cs="Times New Roman"/>
                <w:color w:val="000000"/>
                <w:lang w:eastAsia="es-DO"/>
              </w:rPr>
              <w:t>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A65" w:rsidRPr="00232A65" w:rsidRDefault="00232A65" w:rsidP="00232A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232A65">
              <w:rPr>
                <w:rFonts w:ascii="Times New Roman" w:eastAsia="Times New Roman" w:hAnsi="Times New Roman" w:cs="Times New Roman"/>
                <w:color w:val="000000"/>
                <w:lang w:eastAsia="es-DO"/>
              </w:rPr>
              <w:t>0.3%</w:t>
            </w:r>
          </w:p>
        </w:tc>
      </w:tr>
      <w:tr w:rsidR="00232A65" w:rsidRPr="00232A65" w:rsidTr="00232A65">
        <w:trPr>
          <w:trHeight w:val="323"/>
        </w:trPr>
        <w:tc>
          <w:tcPr>
            <w:tcW w:w="5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00B050"/>
            <w:noWrap/>
            <w:vAlign w:val="bottom"/>
            <w:hideMark/>
          </w:tcPr>
          <w:p w:rsidR="00232A65" w:rsidRPr="00232A65" w:rsidRDefault="00232A65" w:rsidP="00232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DO"/>
              </w:rPr>
            </w:pPr>
            <w:r w:rsidRPr="00232A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DO"/>
              </w:rPr>
              <w:t>Total general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00B050"/>
            <w:noWrap/>
            <w:vAlign w:val="bottom"/>
            <w:hideMark/>
          </w:tcPr>
          <w:p w:rsidR="00232A65" w:rsidRPr="00232A65" w:rsidRDefault="00232A65" w:rsidP="00232A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DO"/>
              </w:rPr>
            </w:pPr>
            <w:r w:rsidRPr="00232A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DO"/>
              </w:rPr>
              <w:t>2,924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00B050"/>
            <w:noWrap/>
            <w:vAlign w:val="bottom"/>
            <w:hideMark/>
          </w:tcPr>
          <w:p w:rsidR="00232A65" w:rsidRPr="00232A65" w:rsidRDefault="00232A65" w:rsidP="00232A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DO"/>
              </w:rPr>
            </w:pPr>
            <w:r w:rsidRPr="00232A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DO"/>
              </w:rPr>
              <w:t>100%</w:t>
            </w:r>
          </w:p>
        </w:tc>
      </w:tr>
    </w:tbl>
    <w:p w:rsidR="00E22157" w:rsidRDefault="00E22157">
      <w:pPr>
        <w:rPr>
          <w:rFonts w:ascii="Times New Roman" w:hAnsi="Times New Roman"/>
          <w:b/>
          <w:sz w:val="28"/>
          <w:szCs w:val="28"/>
        </w:rPr>
      </w:pPr>
    </w:p>
    <w:p w:rsidR="00E22157" w:rsidRDefault="00E22157">
      <w:pPr>
        <w:rPr>
          <w:rFonts w:ascii="Times New Roman" w:hAnsi="Times New Roman"/>
          <w:b/>
          <w:sz w:val="28"/>
          <w:szCs w:val="28"/>
        </w:rPr>
      </w:pPr>
    </w:p>
    <w:p w:rsidR="00E22157" w:rsidRDefault="00E22157">
      <w:pPr>
        <w:rPr>
          <w:rFonts w:ascii="Times New Roman" w:hAnsi="Times New Roman"/>
          <w:b/>
          <w:sz w:val="28"/>
          <w:szCs w:val="28"/>
        </w:rPr>
      </w:pPr>
    </w:p>
    <w:p w:rsidR="00E22157" w:rsidRDefault="00E22157">
      <w:pPr>
        <w:rPr>
          <w:rFonts w:ascii="Times New Roman" w:hAnsi="Times New Roman"/>
          <w:b/>
          <w:sz w:val="28"/>
          <w:szCs w:val="28"/>
        </w:rPr>
      </w:pPr>
    </w:p>
    <w:p w:rsidR="00E22157" w:rsidRDefault="00E22157">
      <w:pPr>
        <w:rPr>
          <w:rFonts w:ascii="Times New Roman" w:hAnsi="Times New Roman"/>
          <w:b/>
          <w:sz w:val="28"/>
          <w:szCs w:val="28"/>
        </w:rPr>
      </w:pPr>
    </w:p>
    <w:p w:rsidR="00E22157" w:rsidRPr="00E22157" w:rsidRDefault="00E22157">
      <w:pPr>
        <w:rPr>
          <w:b/>
        </w:rPr>
      </w:pPr>
    </w:p>
    <w:bookmarkStart w:id="3" w:name="_MON_1549866560"/>
    <w:bookmarkEnd w:id="3"/>
    <w:p w:rsidR="00E5657F" w:rsidRDefault="00B07B62">
      <w:r>
        <w:object w:dxaOrig="10410" w:dyaOrig="5805">
          <v:shape id="_x0000_i1028" type="#_x0000_t75" style="width:489pt;height:277.5pt" o:ole="">
            <v:imagedata r:id="rId13" o:title=""/>
          </v:shape>
          <o:OLEObject Type="Embed" ProgID="Excel.Sheet.12" ShapeID="_x0000_i1028" DrawAspect="Content" ObjectID="_1555915313" r:id="rId14"/>
        </w:object>
      </w:r>
      <w:r w:rsidR="00D549B8" w:rsidRPr="00D549B8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 xml:space="preserve"> </w:t>
      </w:r>
      <w:r w:rsidR="00D549B8" w:rsidRPr="00E5657F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Fuente: Base de datos DIDA</w:t>
      </w:r>
    </w:p>
    <w:p w:rsidR="00D549B8" w:rsidRDefault="00D549B8" w:rsidP="00D549B8">
      <w:pPr>
        <w:pStyle w:val="Ttulo3"/>
        <w:numPr>
          <w:ilvl w:val="0"/>
          <w:numId w:val="0"/>
        </w:numPr>
        <w:rPr>
          <w:rFonts w:ascii="Times New Roman" w:hAnsi="Times New Roman"/>
          <w:sz w:val="28"/>
          <w:szCs w:val="28"/>
        </w:rPr>
      </w:pPr>
    </w:p>
    <w:p w:rsidR="008708B1" w:rsidRPr="008708B1" w:rsidRDefault="008708B1" w:rsidP="008708B1">
      <w:pPr>
        <w:rPr>
          <w:lang w:val="es-ES" w:eastAsia="es-ES"/>
        </w:rPr>
      </w:pPr>
    </w:p>
    <w:p w:rsidR="00D549B8" w:rsidRPr="00D549B8" w:rsidRDefault="00D549B8">
      <w:pPr>
        <w:rPr>
          <w:lang w:val="es-ES"/>
        </w:rPr>
      </w:pPr>
    </w:p>
    <w:p w:rsidR="008708B1" w:rsidRDefault="008708B1"/>
    <w:p w:rsidR="00232A65" w:rsidRDefault="00232A65"/>
    <w:p w:rsidR="00232A65" w:rsidRDefault="00232A65"/>
    <w:p w:rsidR="00232A65" w:rsidRDefault="00232A65"/>
    <w:p w:rsidR="00232A65" w:rsidRDefault="00232A65"/>
    <w:p w:rsidR="00232A65" w:rsidRDefault="00232A65"/>
    <w:p w:rsidR="00232A65" w:rsidRDefault="00232A65"/>
    <w:p w:rsidR="00232A65" w:rsidRDefault="00232A65"/>
    <w:p w:rsidR="00232A65" w:rsidRDefault="00232A65"/>
    <w:p w:rsidR="00232A65" w:rsidRDefault="00232A65"/>
    <w:p w:rsidR="00232A65" w:rsidRDefault="00232A65"/>
    <w:bookmarkStart w:id="4" w:name="_MON_1549884585"/>
    <w:bookmarkEnd w:id="4"/>
    <w:p w:rsidR="00232A65" w:rsidRDefault="00B07B62" w:rsidP="00232A65">
      <w:pPr>
        <w:ind w:left="-284"/>
      </w:pPr>
      <w:r>
        <w:object w:dxaOrig="9855" w:dyaOrig="11685">
          <v:shape id="_x0000_i1029" type="#_x0000_t75" style="width:466.5pt;height:553.5pt" o:ole="">
            <v:imagedata r:id="rId15" o:title=""/>
          </v:shape>
          <o:OLEObject Type="Embed" ProgID="Excel.Sheet.12" ShapeID="_x0000_i1029" DrawAspect="Content" ObjectID="_1555915314" r:id="rId16"/>
        </w:object>
      </w:r>
      <w:r w:rsidR="00232A65" w:rsidRPr="00232A65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 xml:space="preserve"> </w:t>
      </w:r>
      <w:r w:rsidR="00232A65" w:rsidRPr="00E5657F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Fuente: Base de datos DIDA</w:t>
      </w:r>
    </w:p>
    <w:p w:rsidR="00232A65" w:rsidRDefault="00232A65"/>
    <w:p w:rsidR="00232A65" w:rsidRDefault="00232A65"/>
    <w:p w:rsidR="00792777" w:rsidRDefault="00792777"/>
    <w:p w:rsidR="00792777" w:rsidRDefault="00792777"/>
    <w:p w:rsidR="005E13B9" w:rsidRDefault="005E13B9"/>
    <w:p w:rsidR="00232A65" w:rsidRDefault="00232A65">
      <w:r>
        <w:rPr>
          <w:rFonts w:ascii="Times New Roman" w:hAnsi="Times New Roman"/>
          <w:b/>
          <w:sz w:val="28"/>
          <w:szCs w:val="28"/>
        </w:rPr>
        <w:t>Asesorías Médicas Ofrecidas</w:t>
      </w:r>
    </w:p>
    <w:p w:rsidR="00232A65" w:rsidRDefault="00232A65"/>
    <w:p w:rsidR="00232A65" w:rsidRDefault="00232A65" w:rsidP="00232A65">
      <w:pPr>
        <w:ind w:left="-851"/>
      </w:pPr>
      <w:r w:rsidRPr="00232A65">
        <w:rPr>
          <w:noProof/>
          <w:lang w:eastAsia="es-DO"/>
        </w:rPr>
        <w:drawing>
          <wp:inline distT="0" distB="0" distL="0" distR="0">
            <wp:extent cx="6797040" cy="1476375"/>
            <wp:effectExtent l="0" t="0" r="381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6130" cy="1478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A65" w:rsidRDefault="00232A65"/>
    <w:p w:rsidR="00232A65" w:rsidRDefault="00232A65"/>
    <w:p w:rsidR="00232A65" w:rsidRDefault="00232A65"/>
    <w:p w:rsidR="00232A65" w:rsidRDefault="00232A65"/>
    <w:p w:rsidR="008708B1" w:rsidRDefault="00C05025" w:rsidP="00792777">
      <w:pPr>
        <w:ind w:left="-284" w:hanging="709"/>
      </w:pPr>
      <w:bookmarkStart w:id="5" w:name="_MON_1549868220"/>
      <w:bookmarkEnd w:id="5"/>
      <w:r>
        <w:pict>
          <v:shape id="_x0000_i1030" type="#_x0000_t75" style="width:540.75pt;height:318pt">
            <v:imagedata r:id="rId18" o:title=""/>
          </v:shape>
        </w:pict>
      </w:r>
      <w:r w:rsidR="00792777" w:rsidRPr="00792777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 xml:space="preserve"> </w:t>
      </w:r>
      <w:r w:rsidR="00792777" w:rsidRPr="008708B1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Fuente: Base de datos DIDA</w:t>
      </w:r>
    </w:p>
    <w:p w:rsidR="008708B1" w:rsidRDefault="008708B1"/>
    <w:p w:rsidR="008708B1" w:rsidRDefault="008708B1"/>
    <w:p w:rsidR="008708B1" w:rsidRDefault="008708B1"/>
    <w:p w:rsidR="008708B1" w:rsidRDefault="008708B1"/>
    <w:p w:rsidR="008708B1" w:rsidRDefault="008708B1"/>
    <w:p w:rsidR="008708B1" w:rsidRDefault="008708B1"/>
    <w:p w:rsidR="008708B1" w:rsidRDefault="008708B1"/>
    <w:p w:rsidR="008708B1" w:rsidRDefault="008708B1"/>
    <w:p w:rsidR="008708B1" w:rsidRDefault="008708B1"/>
    <w:p w:rsidR="008708B1" w:rsidRPr="00E5657F" w:rsidRDefault="008708B1"/>
    <w:sectPr w:rsidR="008708B1" w:rsidRPr="00E5657F" w:rsidSect="00E5657F">
      <w:pgSz w:w="12240" w:h="15840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514A31"/>
    <w:multiLevelType w:val="multilevel"/>
    <w:tmpl w:val="07D0FBD4"/>
    <w:lvl w:ilvl="0">
      <w:start w:val="2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1004" w:hanging="720"/>
      </w:pPr>
      <w:rPr>
        <w:b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57F"/>
    <w:rsid w:val="000E385D"/>
    <w:rsid w:val="00232A65"/>
    <w:rsid w:val="00401D34"/>
    <w:rsid w:val="005E13B9"/>
    <w:rsid w:val="00792777"/>
    <w:rsid w:val="008708B1"/>
    <w:rsid w:val="008F71A0"/>
    <w:rsid w:val="00B07B62"/>
    <w:rsid w:val="00C05025"/>
    <w:rsid w:val="00D549B8"/>
    <w:rsid w:val="00D73322"/>
    <w:rsid w:val="00E22157"/>
    <w:rsid w:val="00E5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chartTrackingRefBased/>
  <w15:docId w15:val="{FCF3B7F5-3C06-4BFB-AE3E-020178951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D549B8"/>
    <w:pPr>
      <w:keepNext/>
      <w:numPr>
        <w:numId w:val="1"/>
      </w:num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D549B8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D549B8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es-ES" w:eastAsia="es-ES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D549B8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D549B8"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s-ES" w:eastAsia="es-ES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D549B8"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s-ES" w:eastAsia="es-ES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D549B8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D549B8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D549B8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549B8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D549B8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semiHidden/>
    <w:rsid w:val="00D549B8"/>
    <w:rPr>
      <w:rFonts w:ascii="Calibri Light" w:eastAsia="Times New Roman" w:hAnsi="Calibri Light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semiHidden/>
    <w:rsid w:val="00D549B8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semiHidden/>
    <w:rsid w:val="00D549B8"/>
    <w:rPr>
      <w:rFonts w:ascii="Calibri" w:eastAsia="Times New Roman" w:hAnsi="Calibri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semiHidden/>
    <w:rsid w:val="00D549B8"/>
    <w:rPr>
      <w:rFonts w:ascii="Calibri" w:eastAsia="Times New Roman" w:hAnsi="Calibri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semiHidden/>
    <w:rsid w:val="00D549B8"/>
    <w:rPr>
      <w:rFonts w:ascii="Calibri" w:eastAsia="Times New Roman" w:hAnsi="Calibri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semiHidden/>
    <w:rsid w:val="00D549B8"/>
    <w:rPr>
      <w:rFonts w:ascii="Calibri" w:eastAsia="Times New Roman" w:hAnsi="Calibri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semiHidden/>
    <w:rsid w:val="00D549B8"/>
    <w:rPr>
      <w:rFonts w:ascii="Cambria" w:eastAsia="Times New Roman" w:hAnsi="Cambria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4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5.emf"/><Relationship Id="rId18" Type="http://schemas.openxmlformats.org/officeDocument/2006/relationships/image" Target="media/image8.emf"/><Relationship Id="rId3" Type="http://schemas.openxmlformats.org/officeDocument/2006/relationships/settings" Target="settings.xml"/><Relationship Id="rId7" Type="http://schemas.openxmlformats.org/officeDocument/2006/relationships/package" Target="embeddings/Hoja_de_c_lculo_de_Microsoft_Excel1.xlsx"/><Relationship Id="rId12" Type="http://schemas.openxmlformats.org/officeDocument/2006/relationships/package" Target="embeddings/Hoja_de_c_lculo_de_Microsoft_Excel3.xlsx"/><Relationship Id="rId17" Type="http://schemas.openxmlformats.org/officeDocument/2006/relationships/image" Target="media/image7.emf"/><Relationship Id="rId2" Type="http://schemas.openxmlformats.org/officeDocument/2006/relationships/styles" Target="styles.xml"/><Relationship Id="rId16" Type="http://schemas.openxmlformats.org/officeDocument/2006/relationships/package" Target="embeddings/Hoja_de_c_lculo_de_Microsoft_Excel5.xlsx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4.emf"/><Relationship Id="rId5" Type="http://schemas.openxmlformats.org/officeDocument/2006/relationships/image" Target="media/image1.png"/><Relationship Id="rId15" Type="http://schemas.openxmlformats.org/officeDocument/2006/relationships/image" Target="media/image6.emf"/><Relationship Id="rId10" Type="http://schemas.openxmlformats.org/officeDocument/2006/relationships/chart" Target="charts/chart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package" Target="embeddings/Hoja_de_c_lculo_de_Microsoft_Excel2.xlsx"/><Relationship Id="rId14" Type="http://schemas.openxmlformats.org/officeDocument/2006/relationships/package" Target="embeddings/Hoja_de_c_lculo_de_Microsoft_Excel4.xlsx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didastorage\Doc%20Compartidos%20Planificacion\Estadisticas%202017\Estad&#237;sticas%20para%20Oficina%20de%20Acceso%20a%20la%20Informaci&#243;n-RAI\Matriz%20de%20Enero-%202017%20con%20Reclamciones%20Beriguete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s-ES"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Distribución</a:t>
            </a:r>
            <a:r>
              <a:rPr lang="en-GB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de </a:t>
            </a:r>
            <a:r>
              <a:rPr lang="en-GB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Asistencias Brindadas por</a:t>
            </a:r>
            <a:r>
              <a:rPr lang="en-GB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Oficinas</a:t>
            </a:r>
          </a:p>
          <a:p>
            <a:pPr>
              <a:defRPr lang="es-ES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en-GB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Enero 2017</a:t>
            </a:r>
            <a:endParaRPr lang="en-GB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1400" b="1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DO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rgbClr val="00B05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8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'13 COMP DIST. DE ASIST. X OFIC✓'!$A$4:$A$19</c:f>
              <c:strCache>
                <c:ptCount val="16"/>
                <c:pt idx="0">
                  <c:v>Oficina Central. DN</c:v>
                </c:pt>
                <c:pt idx="1">
                  <c:v>Santiago</c:v>
                </c:pt>
                <c:pt idx="2">
                  <c:v>Puerto Plata</c:v>
                </c:pt>
                <c:pt idx="3">
                  <c:v>San Pedro de Macorís</c:v>
                </c:pt>
                <c:pt idx="4">
                  <c:v>La Romana</c:v>
                </c:pt>
                <c:pt idx="5">
                  <c:v>San Fracisco de Macorís</c:v>
                </c:pt>
                <c:pt idx="6">
                  <c:v>Mao </c:v>
                </c:pt>
                <c:pt idx="7">
                  <c:v>Barahona</c:v>
                </c:pt>
                <c:pt idx="8">
                  <c:v>Higüey</c:v>
                </c:pt>
                <c:pt idx="9">
                  <c:v>Oficina CAP Megacentro</c:v>
                </c:pt>
                <c:pt idx="10">
                  <c:v>Bávaro</c:v>
                </c:pt>
                <c:pt idx="11">
                  <c:v>Azua</c:v>
                </c:pt>
                <c:pt idx="12">
                  <c:v>La Vega</c:v>
                </c:pt>
                <c:pt idx="13">
                  <c:v>Samaná</c:v>
                </c:pt>
                <c:pt idx="14">
                  <c:v>San Juan de la Maguana</c:v>
                </c:pt>
                <c:pt idx="15">
                  <c:v>*462 Optic</c:v>
                </c:pt>
              </c:strCache>
            </c:strRef>
          </c:cat>
          <c:val>
            <c:numRef>
              <c:f>'13 COMP DIST. DE ASIST. X OFIC✓'!$B$4:$B$19</c:f>
              <c:numCache>
                <c:formatCode>#,##0</c:formatCode>
                <c:ptCount val="16"/>
                <c:pt idx="0">
                  <c:v>44876</c:v>
                </c:pt>
                <c:pt idx="1">
                  <c:v>14079</c:v>
                </c:pt>
                <c:pt idx="2">
                  <c:v>11188</c:v>
                </c:pt>
                <c:pt idx="3">
                  <c:v>9888</c:v>
                </c:pt>
                <c:pt idx="4">
                  <c:v>9875</c:v>
                </c:pt>
                <c:pt idx="5">
                  <c:v>5774</c:v>
                </c:pt>
                <c:pt idx="6">
                  <c:v>4832</c:v>
                </c:pt>
                <c:pt idx="7">
                  <c:v>4639</c:v>
                </c:pt>
                <c:pt idx="8">
                  <c:v>4067</c:v>
                </c:pt>
                <c:pt idx="9">
                  <c:v>3834</c:v>
                </c:pt>
                <c:pt idx="10">
                  <c:v>3472</c:v>
                </c:pt>
                <c:pt idx="11">
                  <c:v>2285</c:v>
                </c:pt>
                <c:pt idx="12">
                  <c:v>1686</c:v>
                </c:pt>
                <c:pt idx="13">
                  <c:v>1367</c:v>
                </c:pt>
                <c:pt idx="14">
                  <c:v>449</c:v>
                </c:pt>
                <c:pt idx="15">
                  <c:v>307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9390840"/>
        <c:axId val="166440856"/>
        <c:axId val="0"/>
      </c:bar3DChart>
      <c:catAx>
        <c:axId val="493908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166440856"/>
        <c:crosses val="autoZero"/>
        <c:auto val="1"/>
        <c:lblAlgn val="ctr"/>
        <c:lblOffset val="100"/>
        <c:noMultiLvlLbl val="0"/>
      </c:catAx>
      <c:valAx>
        <c:axId val="166440856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493908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Lilliam Virginia Peña Amador</dc:creator>
  <cp:keywords/>
  <dc:description/>
  <cp:lastModifiedBy>Lilliam Virginia Peña Amador</cp:lastModifiedBy>
  <cp:revision>3</cp:revision>
  <dcterms:created xsi:type="dcterms:W3CDTF">2017-05-09T19:59:00Z</dcterms:created>
  <dcterms:modified xsi:type="dcterms:W3CDTF">2017-05-10T13:55:00Z</dcterms:modified>
</cp:coreProperties>
</file>